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7EFF" w:rsidRDefault="00EE2520">
      <w:pPr>
        <w:jc w:val="center"/>
        <w:rPr>
          <w:sz w:val="44"/>
          <w:szCs w:val="44"/>
        </w:rPr>
      </w:pPr>
      <w:r>
        <w:rPr>
          <w:sz w:val="44"/>
          <w:szCs w:val="44"/>
        </w:rPr>
        <w:t xml:space="preserve"> Chronique de Samsara Deva Sutra</w:t>
      </w:r>
    </w:p>
    <w:p w:rsidR="007D7EFF" w:rsidRDefault="007D7EFF"/>
    <w:p w:rsidR="007D7EFF" w:rsidRDefault="00EE2520">
      <w:r>
        <w:t xml:space="preserve"> Samsara Deva Sutra naquit en l'an 747 du Calendrier Impérial sur l'Ile volcanique d'Abalone, la plus importante de l'archipel de la Crête de la Vague (Wavecrest). Cet archipel est resté rattaché à l'Empire depuis sa création, mais peu nombreux sont les dynastes à y rester, aussi la structure administrative y est-elle très spécifique à la région.</w:t>
      </w:r>
    </w:p>
    <w:p w:rsidR="007D7EFF" w:rsidRDefault="00EE2520">
      <w:pPr>
        <w:jc w:val="right"/>
        <w:rPr>
          <w:i/>
          <w:iCs/>
        </w:rPr>
      </w:pPr>
      <w:r>
        <w:rPr>
          <w:i/>
          <w:iCs/>
        </w:rPr>
        <w:t xml:space="preserve">             </w:t>
      </w:r>
      <w:r>
        <w:rPr>
          <w:i/>
          <w:iCs/>
          <w:noProof/>
        </w:rPr>
        <w:drawing>
          <wp:anchor distT="0" distB="0" distL="0" distR="0" simplePos="0" relativeHeight="251658240" behindDoc="0" locked="0" layoutInCell="1" allowOverlap="1">
            <wp:simplePos x="0" y="0"/>
            <wp:positionH relativeFrom="column">
              <wp:posOffset>494030</wp:posOffset>
            </wp:positionH>
            <wp:positionV relativeFrom="paragraph">
              <wp:posOffset>0</wp:posOffset>
            </wp:positionV>
            <wp:extent cx="5852160" cy="3291840"/>
            <wp:effectExtent l="0" t="0" r="0" b="0"/>
            <wp:wrapSquare wrapText="largest"/>
            <wp:docPr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5" cstate="print"/>
                    <a:srcRect/>
                    <a:stretch>
                      <a:fillRect/>
                    </a:stretch>
                  </pic:blipFill>
                  <pic:spPr bwMode="auto">
                    <a:xfrm>
                      <a:off x="0" y="0"/>
                      <a:ext cx="5852160" cy="3291840"/>
                    </a:xfrm>
                    <a:prstGeom prst="rect">
                      <a:avLst/>
                    </a:prstGeom>
                    <a:noFill/>
                    <a:ln w="9525">
                      <a:noFill/>
                      <a:miter lim="800000"/>
                      <a:headEnd/>
                      <a:tailEnd/>
                    </a:ln>
                  </pic:spPr>
                </pic:pic>
              </a:graphicData>
            </a:graphic>
          </wp:anchor>
        </w:drawing>
      </w:r>
    </w:p>
    <w:p w:rsidR="00EE2520" w:rsidRDefault="00EE2520">
      <w:r>
        <w:t xml:space="preserve"> </w:t>
      </w:r>
    </w:p>
    <w:p w:rsidR="00EE2520" w:rsidRDefault="00EE2520"/>
    <w:p w:rsidR="00EE2520" w:rsidRDefault="00EE2520"/>
    <w:p w:rsidR="00EE2520" w:rsidRDefault="00EE2520"/>
    <w:p w:rsidR="00EE2520" w:rsidRDefault="00EE2520"/>
    <w:p w:rsidR="00EE2520" w:rsidRDefault="00EE2520"/>
    <w:p w:rsidR="00EE2520" w:rsidRDefault="00EE2520"/>
    <w:p w:rsidR="00EE2520" w:rsidRDefault="00EE2520"/>
    <w:p w:rsidR="00EE2520" w:rsidRDefault="00EE2520">
      <w:r>
        <w:t xml:space="preserve"> </w:t>
      </w:r>
    </w:p>
    <w:p w:rsidR="00EE2520" w:rsidRDefault="00EE2520"/>
    <w:p w:rsidR="00EE2520" w:rsidRDefault="00EE2520" w:rsidP="00EE2520">
      <w:pPr>
        <w:jc w:val="right"/>
      </w:pPr>
      <w:r>
        <w:rPr>
          <w:i/>
          <w:iCs/>
        </w:rPr>
        <w:t>Manoir de la famille Deva Sutra</w:t>
      </w:r>
    </w:p>
    <w:p w:rsidR="007D7EFF" w:rsidRDefault="00EE2520">
      <w:r>
        <w:t>Son père (Lamias d'Ulor) est une figure majeure de l'Alliance commerciale de l'Ouest, établi dans le port marchand de Gateway, localisé au Nord de l'île. Bien qu'issu d'une contrée lointaine peu connue, c'est avec l'une des femmes les plus riches de l'île d'Abalone qu'il a fondé un foyer, ayant trois enfants issus de cette union: une fille et deux fils. Archer hors pair, il a enseigné cet art à tous ses enfants insistant sur le fait qu'il s'agit d'une tradition familiale qui remonte à plusieurs siècles.</w:t>
      </w:r>
    </w:p>
    <w:p w:rsidR="007D7EFF" w:rsidRDefault="00EE2520">
      <w:r>
        <w:t xml:space="preserve"> Le cadet (Rivas Deva Sutra, né en 744) est devenu premier lieutenant au sein de la marine d'Abalone, alors que l'aîné (Ganes Deva Sutra, né en 735) s'est révélé être comme son père un excellent négociant et navigue fréquemment dans tout Création, là où son père s'est lassé des voyages et se limite maintenant aux déplacements diplomatiques.</w:t>
      </w:r>
    </w:p>
    <w:p w:rsidR="007D7EFF" w:rsidRDefault="00EE2520">
      <w:r>
        <w:t xml:space="preserve"> Sa mère (Uyesha Deva Sutra) est une aristocrate passionnée par l'histoire des archipels de l'ouest et collectionne tout ce qu'il s'y rapporte. Pour conserver de bonnes relations, elle garde pour elle tout ce qui n'entre pas dans le canon de l'histoire impériale et de la religion Immaculée. Ses enfants ont tous hérité de son nom du fait que sa famille tient un rang important sur l'île d'Abalone.</w:t>
      </w:r>
    </w:p>
    <w:p w:rsidR="007D7EFF" w:rsidRDefault="007D7EFF"/>
    <w:p w:rsidR="007D7EFF" w:rsidRDefault="007D7EFF"/>
    <w:p w:rsidR="007D7EFF" w:rsidRDefault="007D7EFF"/>
    <w:p w:rsidR="007D7EFF" w:rsidRDefault="007D7EFF"/>
    <w:p w:rsidR="007D7EFF" w:rsidRDefault="007D7EFF"/>
    <w:p w:rsidR="007D7EFF" w:rsidRDefault="00EE2520">
      <w:r>
        <w:t xml:space="preserve"> Samsara a été élevée pendant ses quinze premières années sur Abalone, puis son père prit la décision en l'an 762 de lui faire découvrir d'autres contrées en la confiant à son frère ainé, chargé de suivre les transactions avec les partenaires les plus lointains de l'Alliance. Ce n'est qu'en mettant Uyesha devant le fait accompli qu'il a réussi à passer outre l'interdit aux femmes de quitter l'ile (notamment du fait de la crainte de la jalousie maladive des Mères de l'Orage).</w:t>
      </w:r>
    </w:p>
    <w:p w:rsidR="007D7EFF" w:rsidRDefault="00EE2520">
      <w:r>
        <w:t xml:space="preserve"> Son exaltation eut lieu au début de son périple dans les terres du Sud en l'an 767, dans la cité de Gemme, lorsqu'elle mis à son front un ancien diadème que son frère lui avait offert pour son vingtième anniversaire, et fut assailli de souvenirs qui n'étaient pas les siens. Elle sut alors que Sol Invictus l'avait choisi pour exercer sa volonté sur Création. Son frère fut le seul présent lors de son exaltation, et résolut de la ramener dans l'Archipel pour aviser de la situation avec ses parents.</w:t>
      </w:r>
    </w:p>
    <w:p w:rsidR="007D7EFF" w:rsidRDefault="00EE2520">
      <w:r>
        <w:t xml:space="preserve"> C'est en 768 que Samsara rejoint l'archipel de Wavecrest, et alors que son frère l'avait laissé sur une île mineure pour préparer ses parents aux derniers développements, elle fit la rencontre d'autres exaltés solaires du nom de Iay Selak-Amu (shaman) et Vulfer (mercenaire), qui devaient rejoindre les autres membres de leur Cercle (Karal "l'Orchidée de Feu", Faka Kun et Mirror Flag).</w:t>
      </w:r>
    </w:p>
    <w:p w:rsidR="00325DF4" w:rsidRDefault="00325DF4" w:rsidP="00325DF4">
      <w:pPr>
        <w:pStyle w:val="Paragraphedeliste"/>
        <w:numPr>
          <w:ilvl w:val="0"/>
          <w:numId w:val="1"/>
        </w:numPr>
      </w:pPr>
      <w:r>
        <w:t>La Source</w:t>
      </w:r>
    </w:p>
    <w:p w:rsidR="007D7EFF" w:rsidRDefault="00EE2520">
      <w:r>
        <w:t xml:space="preserve"> Et c'est alors que les événements se précipitèrent, suite à un message envoyé magiquement à Samasara de la part d'un sang-dragon du bois marchand d'armes qu'elle avait croisé à LookShy, Yushoto Araki. Ce dernier lui demanda de vérifier s'il n'était rien arrivé à son ami Udralis Verton qui habitait cette ile. Il s'avèra qu'il s'agissait d'un "exigent" exalté par l'Esprit d'une source et que la Chasse Sauvage l'avait tué, provoquant l'ire de l'Esprit, du nom de Saderi, qui était aussi sa compagne. Saderi terrassa les dynastes à l'exception d'un d'entre eux, Ledaal Karys, qu'elle tortura pendant plusieurs semaines.</w:t>
      </w:r>
    </w:p>
    <w:p w:rsidR="007D7EFF" w:rsidRDefault="00EE2520">
      <w:r>
        <w:t xml:space="preserve"> Au final, Samara accompagnée de Iay et Volfer et incidemment d'une prêtresse du culte du Prince d'Argent du nom de "Veil of Shadows", parvinrent à persuader Saderi de libérer le fantôme de Verton, et de laisser la prêtresse amener le dynaste dans les geôles d'Onyx pour une durée de 200 ans. Toutefois, Veil of Shadows eut le temps de narrer leurs aventures à bon nombre de personnes sur l'île avant de rejoindre l'Archipel de la Pierre du Crâne (Skullstone)</w:t>
      </w:r>
    </w:p>
    <w:p w:rsidR="00F66FE0" w:rsidRDefault="008F16BF">
      <w:r>
        <w:t xml:space="preserve"> </w:t>
      </w:r>
      <w:r w:rsidR="00F66FE0">
        <w:t>Iay et Volfer décident de quitter le coin et de rejoindre leur cercle (Karal Fire Orchid, Faka-kun et Mirror Flag) tandis que Samara rejoint le port de Rockmouth sur l'île d'Halcyon.</w:t>
      </w:r>
      <w:r w:rsidR="00077CB9">
        <w:t xml:space="preserve"> Pendant son séjour, un navire de guerre dynaste débarque  deux écailles (2x 25 hommes) de la Légion Impériale de la chaude-pisse, ainsi qu'un </w:t>
      </w:r>
      <w:r>
        <w:t xml:space="preserve">jeune </w:t>
      </w:r>
      <w:r w:rsidR="00077CB9">
        <w:t>officier et un moine immaculé (Kentaro)</w:t>
      </w:r>
      <w:r>
        <w:t>.</w:t>
      </w:r>
    </w:p>
    <w:p w:rsidR="00077CB9" w:rsidRDefault="00231AF0">
      <w:r>
        <w:t xml:space="preserve"> </w:t>
      </w:r>
      <w:r w:rsidR="008F16BF">
        <w:t xml:space="preserve"> Suite à une réception à l'Hotel de Ville en honneur des nouveaux venus, Sam</w:t>
      </w:r>
      <w:r w:rsidR="00227D79">
        <w:t>s</w:t>
      </w:r>
      <w:r w:rsidR="008F16BF">
        <w:t xml:space="preserve">ara noue une idylle avec </w:t>
      </w:r>
      <w:r w:rsidR="00FF69F5">
        <w:t xml:space="preserve">le jeune </w:t>
      </w:r>
      <w:r w:rsidR="00F02AF3">
        <w:t>lieutenant</w:t>
      </w:r>
      <w:r w:rsidR="00FF69F5">
        <w:t>, alors que l</w:t>
      </w:r>
      <w:r>
        <w:t xml:space="preserve">e </w:t>
      </w:r>
      <w:r w:rsidR="00FF69F5">
        <w:t xml:space="preserve">moine immaculé, qui se présente comme son </w:t>
      </w:r>
      <w:r>
        <w:t xml:space="preserve">aide de camp et </w:t>
      </w:r>
      <w:r w:rsidR="00FF69F5">
        <w:t>conseiller spirituel</w:t>
      </w:r>
      <w:r>
        <w:t>,</w:t>
      </w:r>
      <w:r w:rsidR="00FF69F5">
        <w:t xml:space="preserve"> leur présente ce qui leur semble être </w:t>
      </w:r>
      <w:r>
        <w:t xml:space="preserve">un jeune bourgeois dilettante, et suggère qu'ils pourraient être des anathèmes. </w:t>
      </w:r>
    </w:p>
    <w:p w:rsidR="00FC79C9" w:rsidRDefault="00FC79C9"/>
    <w:p w:rsidR="00325DF4" w:rsidRDefault="00325DF4" w:rsidP="00325DF4">
      <w:pPr>
        <w:pStyle w:val="Paragraphedeliste"/>
        <w:numPr>
          <w:ilvl w:val="0"/>
          <w:numId w:val="1"/>
        </w:numPr>
      </w:pPr>
      <w:r>
        <w:t>L'échange</w:t>
      </w:r>
    </w:p>
    <w:p w:rsidR="00077CB9" w:rsidRDefault="00077CB9" w:rsidP="00231AF0">
      <w:pPr>
        <w:spacing w:after="0" w:line="100" w:lineRule="atLeast"/>
      </w:pPr>
      <w:r>
        <w:t xml:space="preserve">  </w:t>
      </w:r>
      <w:r w:rsidR="00231AF0">
        <w:t>Le lendemain</w:t>
      </w:r>
      <w:r>
        <w:t>, une jeune femme se présentant sous le nom de June vient demander assistance à Samsara: elle soupçonne une possession d'un esprit sur sa compagne, Carla.</w:t>
      </w:r>
      <w:r w:rsidR="00231AF0">
        <w:t xml:space="preserve"> Grâce à l'aide de ce mystérieux inco</w:t>
      </w:r>
      <w:r w:rsidR="00BE7A07">
        <w:t>n</w:t>
      </w:r>
      <w:r w:rsidR="00231AF0">
        <w:t>nu, Samsara en vient à la conclusion que</w:t>
      </w:r>
      <w:r>
        <w:t xml:space="preserve">  Carla (tailleur de pierre) et un homme du nom de Sheng Li (fleuriste) aurai</w:t>
      </w:r>
      <w:r w:rsidR="002141B3">
        <w:t>e</w:t>
      </w:r>
      <w:r>
        <w:t xml:space="preserve">nt été victimes d'un esprit du nom de Ginyu, qui auraient échangé leurs </w:t>
      </w:r>
      <w:r w:rsidR="00231AF0">
        <w:t>enveloppes charnelles.</w:t>
      </w:r>
    </w:p>
    <w:p w:rsidR="00FC79C9" w:rsidRDefault="00FC79C9">
      <w:pPr>
        <w:widowControl/>
        <w:suppressAutoHyphens w:val="0"/>
      </w:pPr>
      <w:r>
        <w:br w:type="page"/>
      </w:r>
    </w:p>
    <w:p w:rsidR="00FC79C9" w:rsidRDefault="00FC79C9" w:rsidP="00231AF0">
      <w:pPr>
        <w:spacing w:after="0" w:line="100" w:lineRule="atLeast"/>
      </w:pPr>
    </w:p>
    <w:p w:rsidR="00FC79C9" w:rsidRDefault="00FC79C9" w:rsidP="00FC79C9">
      <w:pPr>
        <w:pStyle w:val="Paragraphedeliste"/>
        <w:numPr>
          <w:ilvl w:val="0"/>
          <w:numId w:val="1"/>
        </w:numPr>
        <w:spacing w:after="0" w:line="100" w:lineRule="atLeast"/>
      </w:pPr>
      <w:r>
        <w:t>Le retour</w:t>
      </w:r>
    </w:p>
    <w:p w:rsidR="00231AF0" w:rsidRDefault="00231AF0" w:rsidP="00231AF0">
      <w:pPr>
        <w:spacing w:after="0" w:line="100" w:lineRule="atLeast"/>
      </w:pPr>
    </w:p>
    <w:p w:rsidR="00231AF0" w:rsidRDefault="00FC79C9" w:rsidP="00231AF0">
      <w:pPr>
        <w:spacing w:after="0" w:line="100" w:lineRule="atLeast"/>
      </w:pPr>
      <w:r>
        <w:t xml:space="preserve"> Devant la difficulté de retrouver Ginyu, Samsara décide de ne plus investir de ressources, et renonce temporairement à aider ses victimes. </w:t>
      </w:r>
    </w:p>
    <w:p w:rsidR="00FC79C9" w:rsidRDefault="00FC79C9" w:rsidP="00231AF0">
      <w:pPr>
        <w:spacing w:after="0" w:line="100" w:lineRule="atLeast"/>
      </w:pPr>
    </w:p>
    <w:p w:rsidR="00FC79C9" w:rsidRDefault="00FC79C9" w:rsidP="00231AF0">
      <w:pPr>
        <w:spacing w:after="0" w:line="100" w:lineRule="atLeast"/>
      </w:pPr>
      <w:r>
        <w:t xml:space="preserve"> C'est le moment où revient d'Abalone son frère Ganes pour lui apporter des nouvelles par le biais d'une lettre de sa mère, mais l'archipel de Wavecrest est en émoi suite à l'arrivée d'une célèbre pirate dans ses eaux. Il s'agit de Kalonice Stormwind, elle aussi connue pour être une anathème.</w:t>
      </w:r>
    </w:p>
    <w:p w:rsidR="00FC79C9" w:rsidRDefault="00FC79C9" w:rsidP="00231AF0">
      <w:pPr>
        <w:spacing w:after="0" w:line="100" w:lineRule="atLeast"/>
      </w:pPr>
    </w:p>
    <w:p w:rsidR="00F10AC8" w:rsidRDefault="00F10AC8" w:rsidP="00F10AC8">
      <w:pPr>
        <w:spacing w:after="0" w:line="100" w:lineRule="atLeast"/>
      </w:pPr>
      <w:r>
        <w:t xml:space="preserve">L'interrogatoire de Hell Dog, devant sa loyauté envers son organisation, conduit à une transaction que Samsara sanctifie : une année au service de Kuja Nera contre sa libération. </w:t>
      </w:r>
    </w:p>
    <w:p w:rsidR="00F10AC8" w:rsidRDefault="00F10AC8" w:rsidP="00231AF0">
      <w:pPr>
        <w:spacing w:after="0" w:line="100" w:lineRule="atLeast"/>
      </w:pPr>
    </w:p>
    <w:p w:rsidR="00ED53EC" w:rsidRDefault="00ED53EC" w:rsidP="00ED53EC">
      <w:pPr>
        <w:pStyle w:val="Paragraphedeliste"/>
        <w:numPr>
          <w:ilvl w:val="0"/>
          <w:numId w:val="1"/>
        </w:numPr>
        <w:spacing w:after="0" w:line="100" w:lineRule="atLeast"/>
      </w:pPr>
      <w:r>
        <w:t>L'alliance</w:t>
      </w:r>
    </w:p>
    <w:p w:rsidR="00ED53EC" w:rsidRDefault="00ED53EC" w:rsidP="00231AF0">
      <w:pPr>
        <w:spacing w:after="0" w:line="100" w:lineRule="atLeast"/>
      </w:pPr>
    </w:p>
    <w:p w:rsidR="00FC79C9" w:rsidRDefault="00FC79C9" w:rsidP="00231AF0">
      <w:pPr>
        <w:spacing w:after="0" w:line="100" w:lineRule="atLeast"/>
      </w:pPr>
      <w:r>
        <w:t xml:space="preserve"> Samsara, Upsader et Kuja conviennent de se faire passer pour des représentants d'Abalone pour accoster le navire de Kalonice, dans le but de déterminer la raison de sa présence dans cet archipel.</w:t>
      </w:r>
      <w:r w:rsidR="00DE39B8">
        <w:t xml:space="preserve"> Alors qu'elle est sur le Stormwind, Samsara parvient à entendre une voix masculine se plaignant d'être enfermé comme il l'était à Luthë, et tancé par une femme l'appelant Tomazri.</w:t>
      </w:r>
    </w:p>
    <w:p w:rsidR="003F636A" w:rsidRDefault="003F636A" w:rsidP="00231AF0">
      <w:pPr>
        <w:spacing w:after="0" w:line="100" w:lineRule="atLeast"/>
      </w:pPr>
    </w:p>
    <w:p w:rsidR="003F636A" w:rsidRPr="00ED53EC" w:rsidRDefault="00ED53EC" w:rsidP="00231AF0">
      <w:pPr>
        <w:spacing w:after="0" w:line="100" w:lineRule="atLeast"/>
        <w:rPr>
          <w:rFonts w:cs="Times New Roman"/>
        </w:rPr>
      </w:pPr>
      <w:r>
        <w:t xml:space="preserve"> </w:t>
      </w:r>
      <w:r w:rsidR="003F636A">
        <w:t>Le Capitaine Kalonice Stormwind, soupçonneuse, envoie son second, une élue de Luna du nom de Tera suivre Samsara et ses compagnons sous la forme d'une mouette. Rapidement identifiés, Tera sur les instructions de Kalonice les invite à revenir à nouveau à bord de son navire.</w:t>
      </w:r>
      <w:r w:rsidR="00D96859">
        <w:t xml:space="preserve"> Kalonice les accueille et leur propose de joindre leurs </w:t>
      </w:r>
      <w:r w:rsidR="00D96859" w:rsidRPr="00ED53EC">
        <w:rPr>
          <w:rFonts w:cs="Times New Roman"/>
        </w:rPr>
        <w:t>efforts aux siens en vue de libérer des humains en esclavage dans la cité engloutie de Luthë, dont Gavrane Tomazri, un élu du Dragon de l'Eau, s'est évadé.</w:t>
      </w:r>
    </w:p>
    <w:p w:rsidR="00D96859" w:rsidRPr="00ED53EC" w:rsidRDefault="00D96859" w:rsidP="00231AF0">
      <w:pPr>
        <w:spacing w:after="0" w:line="100" w:lineRule="atLeast"/>
        <w:rPr>
          <w:rFonts w:cs="Times New Roman"/>
        </w:rPr>
      </w:pPr>
    </w:p>
    <w:p w:rsidR="00ED53EC" w:rsidRPr="00ED53EC" w:rsidRDefault="00ED53EC" w:rsidP="00ED53EC">
      <w:pPr>
        <w:rPr>
          <w:rFonts w:cs="Times New Roman"/>
        </w:rPr>
      </w:pPr>
      <w:r>
        <w:rPr>
          <w:rFonts w:cs="Times New Roman"/>
        </w:rPr>
        <w:t xml:space="preserve"> </w:t>
      </w:r>
      <w:r w:rsidRPr="00ED53EC">
        <w:rPr>
          <w:rFonts w:cs="Times New Roman"/>
        </w:rPr>
        <w:t xml:space="preserve">Kalonice </w:t>
      </w:r>
      <w:r>
        <w:rPr>
          <w:rFonts w:cs="Times New Roman"/>
        </w:rPr>
        <w:t>présente</w:t>
      </w:r>
      <w:r w:rsidRPr="00ED53EC">
        <w:rPr>
          <w:rFonts w:cs="Times New Roman"/>
        </w:rPr>
        <w:t xml:space="preserve"> ce qu’elle </w:t>
      </w:r>
      <w:r>
        <w:rPr>
          <w:rFonts w:cs="Times New Roman"/>
        </w:rPr>
        <w:t>sait de Luthë d'après ce que lui a dit</w:t>
      </w:r>
      <w:r w:rsidRPr="00ED53EC">
        <w:rPr>
          <w:rFonts w:cs="Times New Roman"/>
        </w:rPr>
        <w:t xml:space="preserve"> Tomazri et de ce qu’il y avait dans la pierre de savoir qu’il avait en sa possession, à savoir notamment les races vivant dans la cité, leur histoire et leur organisation. Les quatre races sont notamment  les Nageurs de l’Ombre (hommes-requins, combattants) , les Sages des Profondeurs (hommes-poulpe, prêtres), les Pelagothropes (humains avec des branchies et autres mutations aquatiques), et les Engeances des Traitres (esclaves descendants des familles de sang-dragon).</w:t>
      </w:r>
    </w:p>
    <w:p w:rsidR="0067257C" w:rsidRDefault="0067257C" w:rsidP="00ED53EC">
      <w:pPr>
        <w:rPr>
          <w:rFonts w:cs="Times New Roman"/>
        </w:rPr>
      </w:pPr>
      <w:r>
        <w:rPr>
          <w:rFonts w:cs="Times New Roman"/>
        </w:rPr>
        <w:t xml:space="preserve"> L'équipage de Kalonice se compose de près d'une centaine de membres d'équipage, toutes des femmes, dont 8 sont des exaltées </w:t>
      </w:r>
      <w:r w:rsidR="00082180">
        <w:rPr>
          <w:rFonts w:cs="Times New Roman"/>
        </w:rPr>
        <w:t xml:space="preserve">des Dragons, une demi-sang divin, </w:t>
      </w:r>
      <w:r>
        <w:rPr>
          <w:rFonts w:cs="Times New Roman"/>
        </w:rPr>
        <w:t>et une pelagothrope.</w:t>
      </w:r>
    </w:p>
    <w:p w:rsidR="00ED53EC" w:rsidRDefault="00ED53EC" w:rsidP="00ED53EC">
      <w:pPr>
        <w:rPr>
          <w:rFonts w:cs="Times New Roman"/>
        </w:rPr>
      </w:pPr>
      <w:r>
        <w:rPr>
          <w:rFonts w:cs="Times New Roman"/>
        </w:rPr>
        <w:t xml:space="preserve"> </w:t>
      </w:r>
      <w:r w:rsidR="005B6741">
        <w:rPr>
          <w:rFonts w:cs="Times New Roman"/>
        </w:rPr>
        <w:t xml:space="preserve">Naïa, la fille de Père Océan </w:t>
      </w:r>
      <w:r w:rsidR="00082180">
        <w:rPr>
          <w:rFonts w:cs="Times New Roman"/>
        </w:rPr>
        <w:t xml:space="preserve">contacte </w:t>
      </w:r>
      <w:r w:rsidR="005B6741">
        <w:rPr>
          <w:rFonts w:cs="Times New Roman"/>
        </w:rPr>
        <w:t>celui-ci, qui</w:t>
      </w:r>
      <w:r w:rsidR="00082180">
        <w:rPr>
          <w:rFonts w:cs="Times New Roman"/>
        </w:rPr>
        <w:t xml:space="preserve"> accepte de venir et </w:t>
      </w:r>
      <w:r w:rsidRPr="00ED53EC">
        <w:rPr>
          <w:rFonts w:cs="Times New Roman"/>
        </w:rPr>
        <w:t xml:space="preserve">sceller un pacte </w:t>
      </w:r>
      <w:r w:rsidR="00082180">
        <w:rPr>
          <w:rFonts w:cs="Times New Roman"/>
        </w:rPr>
        <w:t>donn</w:t>
      </w:r>
      <w:r w:rsidRPr="00ED53EC">
        <w:rPr>
          <w:rFonts w:cs="Times New Roman"/>
        </w:rPr>
        <w:t xml:space="preserve">ant </w:t>
      </w:r>
      <w:r w:rsidR="00082180">
        <w:rPr>
          <w:rFonts w:cs="Times New Roman"/>
        </w:rPr>
        <w:t xml:space="preserve">à l'équipage la capacité respirer sous l’eau </w:t>
      </w:r>
      <w:r w:rsidR="005B6741">
        <w:rPr>
          <w:rFonts w:cs="Times New Roman"/>
        </w:rPr>
        <w:t xml:space="preserve">et supporter la pression de l'eau </w:t>
      </w:r>
      <w:r w:rsidR="00082180">
        <w:rPr>
          <w:rFonts w:cs="Times New Roman"/>
        </w:rPr>
        <w:t>pendant une lune</w:t>
      </w:r>
      <w:r w:rsidR="005B6741">
        <w:rPr>
          <w:rFonts w:cs="Times New Roman"/>
        </w:rPr>
        <w:t>. En contrepartie, l'équipage devra dans l'année aller à la Cité des Récifs Flamboyants déterminer qui dirige cette ombreterre sous-marine.</w:t>
      </w:r>
    </w:p>
    <w:p w:rsidR="005B6741" w:rsidRDefault="005B6741" w:rsidP="00ED53EC">
      <w:r>
        <w:rPr>
          <w:rFonts w:cs="Times New Roman"/>
        </w:rPr>
        <w:t xml:space="preserve"> Une fois arrivés dans la zone maritime de Luthë à bord du Stormwind, Tomazri guide </w:t>
      </w:r>
      <w:r>
        <w:t>Samsara, Koe, Kuja, Hell Dog et Kalonice jusqu'à un tunnel sous-marin qui leur permet d'accéder à la cité engloutie.</w:t>
      </w:r>
    </w:p>
    <w:p w:rsidR="00EF4B96" w:rsidRDefault="00EF4B96" w:rsidP="00EF4B96">
      <w:pPr>
        <w:pStyle w:val="Paragraphedeliste"/>
        <w:numPr>
          <w:ilvl w:val="0"/>
          <w:numId w:val="1"/>
        </w:numPr>
      </w:pPr>
      <w:r>
        <w:t>Luthë</w:t>
      </w:r>
    </w:p>
    <w:p w:rsidR="00EF4B96" w:rsidRDefault="00932B90" w:rsidP="00ED53EC">
      <w:pPr>
        <w:rPr>
          <w:rFonts w:cs="Times New Roman"/>
        </w:rPr>
      </w:pPr>
      <w:r>
        <w:rPr>
          <w:rFonts w:cs="Times New Roman"/>
        </w:rPr>
        <w:t xml:space="preserve"> </w:t>
      </w:r>
      <w:r w:rsidR="00EF4B96">
        <w:rPr>
          <w:rFonts w:cs="Times New Roman"/>
        </w:rPr>
        <w:t xml:space="preserve"> Le groupe infiltré </w:t>
      </w:r>
      <w:r>
        <w:rPr>
          <w:rFonts w:cs="Times New Roman"/>
        </w:rPr>
        <w:t xml:space="preserve">remonte </w:t>
      </w:r>
      <w:r w:rsidR="00EF4B96">
        <w:rPr>
          <w:rFonts w:cs="Times New Roman"/>
        </w:rPr>
        <w:t xml:space="preserve">en quelques heures les </w:t>
      </w:r>
      <w:r>
        <w:rPr>
          <w:rFonts w:cs="Times New Roman"/>
        </w:rPr>
        <w:t xml:space="preserve">40 </w:t>
      </w:r>
      <w:r w:rsidR="00EF4B96">
        <w:rPr>
          <w:rFonts w:cs="Times New Roman"/>
        </w:rPr>
        <w:t xml:space="preserve">ponts de Luthë en assistant </w:t>
      </w:r>
      <w:r>
        <w:rPr>
          <w:rFonts w:cs="Times New Roman"/>
        </w:rPr>
        <w:t>notamment</w:t>
      </w:r>
      <w:r w:rsidR="00EF4B96">
        <w:rPr>
          <w:rFonts w:cs="Times New Roman"/>
        </w:rPr>
        <w:t xml:space="preserve"> à une cérémonie de bienvenue du Nageur des Ombres</w:t>
      </w:r>
      <w:r>
        <w:rPr>
          <w:rFonts w:cs="Times New Roman"/>
        </w:rPr>
        <w:t>, venu pour déterminer la raison de la présence du Stormwind dans les eaux proches de la Cité. Finalement, après avoir traversé plusieurs pièges, le groupe parvient à pénétrer dans la salle de commande de la cité sur le premier pont. Samsara</w:t>
      </w:r>
      <w:r w:rsidR="00580068">
        <w:rPr>
          <w:rFonts w:cs="Times New Roman"/>
        </w:rPr>
        <w:t xml:space="preserve">, bien que blessée par des aiguilles empreintes d'un poison hallucinogène, </w:t>
      </w:r>
      <w:r>
        <w:rPr>
          <w:rFonts w:cs="Times New Roman"/>
        </w:rPr>
        <w:t xml:space="preserve">s'empare du </w:t>
      </w:r>
      <w:r w:rsidR="00B54684">
        <w:rPr>
          <w:rFonts w:cs="Times New Roman"/>
        </w:rPr>
        <w:t>t</w:t>
      </w:r>
      <w:r>
        <w:rPr>
          <w:rFonts w:cs="Times New Roman"/>
        </w:rPr>
        <w:t xml:space="preserve">rident qui bloquait l'accés au Trône de Luthë, et Kuja parvient à activer ce dernier. </w:t>
      </w:r>
      <w:r w:rsidR="00C7794E">
        <w:rPr>
          <w:rFonts w:cs="Times New Roman"/>
        </w:rPr>
        <w:t>Une entité, qui semble contrôler la cité, se présente au groupe sous le nom d'Azur et obéit aux instructions de Samsara et Kuja, qu'il identifie comme le Grand Amiral Kendik Arkadi et la Reine Amyana.</w:t>
      </w:r>
    </w:p>
    <w:p w:rsidR="00B54684" w:rsidRDefault="00B54684" w:rsidP="00ED53EC">
      <w:pPr>
        <w:rPr>
          <w:rFonts w:cs="Times New Roman"/>
        </w:rPr>
      </w:pPr>
    </w:p>
    <w:p w:rsidR="00B54684" w:rsidRDefault="00B54684" w:rsidP="00ED53EC">
      <w:pPr>
        <w:rPr>
          <w:rFonts w:cs="Times New Roman"/>
        </w:rPr>
      </w:pPr>
    </w:p>
    <w:p w:rsidR="00B54684" w:rsidRDefault="00B54684" w:rsidP="00ED53EC">
      <w:pPr>
        <w:rPr>
          <w:rFonts w:cs="Times New Roman"/>
        </w:rPr>
      </w:pPr>
      <w:r>
        <w:rPr>
          <w:rFonts w:cs="Times New Roman"/>
        </w:rPr>
        <w:lastRenderedPageBreak/>
        <w:t xml:space="preserve"> </w:t>
      </w:r>
      <w:r w:rsidR="00C7794E">
        <w:rPr>
          <w:rFonts w:cs="Times New Roman"/>
        </w:rPr>
        <w:t xml:space="preserve"> Ceux-ci ordonnent la remontée de la cité, ce qui occasionne la destruction de plusieurs constructions dans lesquelles </w:t>
      </w:r>
      <w:r>
        <w:rPr>
          <w:rFonts w:cs="Times New Roman"/>
        </w:rPr>
        <w:t>la cité était enchassée., et par là-même plusieurs centaines de morts parmi les habitants de Luthë. En effet, Azur doit activer les systèmes de défense ( canons énergétiques) pour détruire les constructions qui entravent la remontée de la ville, et de nombreuses victimes périssent sous les décharges de plasma et les murs s'écroulant sur eux.</w:t>
      </w:r>
    </w:p>
    <w:p w:rsidR="00580068" w:rsidRDefault="00580068" w:rsidP="00ED53EC">
      <w:pPr>
        <w:rPr>
          <w:rFonts w:cs="Times New Roman"/>
        </w:rPr>
      </w:pPr>
      <w:r>
        <w:rPr>
          <w:rFonts w:cs="Times New Roman"/>
        </w:rPr>
        <w:t xml:space="preserve">  Kuja annonce sur les s</w:t>
      </w:r>
      <w:r w:rsidR="00291D22">
        <w:rPr>
          <w:rFonts w:cs="Times New Roman"/>
        </w:rPr>
        <w:t>ystèmes de communication de la c</w:t>
      </w:r>
      <w:r>
        <w:rPr>
          <w:rFonts w:cs="Times New Roman"/>
        </w:rPr>
        <w:t>ité</w:t>
      </w:r>
      <w:r w:rsidR="00291D22">
        <w:rPr>
          <w:rFonts w:cs="Times New Roman"/>
        </w:rPr>
        <w:t xml:space="preserve"> qu'il est la réincarnation de la Reine de Luthë, et que celle-ci est maintenant sous son autorité.</w:t>
      </w:r>
    </w:p>
    <w:p w:rsidR="00B54684" w:rsidRDefault="00B54684" w:rsidP="00ED53EC">
      <w:pPr>
        <w:rPr>
          <w:rFonts w:cs="Times New Roman"/>
        </w:rPr>
      </w:pPr>
      <w:r>
        <w:rPr>
          <w:rFonts w:cs="Times New Roman"/>
        </w:rPr>
        <w:t xml:space="preserve">  La population prend immédiatement les esclaves comme étant à l'origine de cette nouv</w:t>
      </w:r>
      <w:r w:rsidR="00580068">
        <w:rPr>
          <w:rFonts w:cs="Times New Roman"/>
        </w:rPr>
        <w:t xml:space="preserve">elle catastrophe, et bien que beaucoup soient tués, Koe Kar-Gelak, Kalonice et Tomazri sortent les défendre et organiser leur repli. </w:t>
      </w:r>
    </w:p>
    <w:p w:rsidR="00580068" w:rsidRDefault="00580068" w:rsidP="00ED53EC">
      <w:pPr>
        <w:rPr>
          <w:rFonts w:cs="Times New Roman"/>
        </w:rPr>
      </w:pPr>
      <w:r>
        <w:rPr>
          <w:rFonts w:cs="Times New Roman"/>
        </w:rPr>
        <w:t xml:space="preserve"> Finalement, les forces armées de Luthë cessent l'assaut et quittent le premier pont sur ordre du Nageur des Ombres. Celui-ci </w:t>
      </w:r>
      <w:r w:rsidR="00291D22">
        <w:rPr>
          <w:rFonts w:cs="Times New Roman"/>
        </w:rPr>
        <w:t>vient à leur rencontre pour déterminer qui ils sont, pourquoi ils ont agi ainsi, et les prévenir qu'ils vont maintenant avoir affaire à Léviathan.</w:t>
      </w:r>
    </w:p>
    <w:p w:rsidR="00291D22" w:rsidRDefault="00291D22" w:rsidP="00ED53EC">
      <w:pPr>
        <w:rPr>
          <w:rFonts w:cs="Times New Roman"/>
        </w:rPr>
      </w:pPr>
      <w:r>
        <w:rPr>
          <w:rFonts w:cs="Times New Roman"/>
        </w:rPr>
        <w:t xml:space="preserve"> </w:t>
      </w:r>
      <w:r w:rsidR="00015D8D">
        <w:rPr>
          <w:rFonts w:cs="Times New Roman"/>
        </w:rPr>
        <w:t>Léviathan arrive finalement avec le Sage des Profondeurs, qui négocie une rencontre formelle au Temple du Dieu Baleine entre les 3 lunaires et 3 représentant du groupe. Il est convenu que les esclaves seront exilés, et que Léviat</w:t>
      </w:r>
      <w:r w:rsidR="002750F2">
        <w:rPr>
          <w:rFonts w:cs="Times New Roman"/>
        </w:rPr>
        <w:t>han restera en charge de Luthë.</w:t>
      </w:r>
    </w:p>
    <w:p w:rsidR="002750F2" w:rsidRDefault="002750F2" w:rsidP="00ED53EC">
      <w:pPr>
        <w:rPr>
          <w:rFonts w:cs="Times New Roman"/>
        </w:rPr>
      </w:pPr>
      <w:r>
        <w:rPr>
          <w:rFonts w:cs="Times New Roman"/>
        </w:rPr>
        <w:t xml:space="preserve"> Samsara utilise sa magie des rêves pour prévenir son frère des besoins de Luthë, et la ci</w:t>
      </w:r>
      <w:r w:rsidR="00080963">
        <w:rPr>
          <w:rFonts w:cs="Times New Roman"/>
        </w:rPr>
        <w:t>t</w:t>
      </w:r>
      <w:r>
        <w:rPr>
          <w:rFonts w:cs="Times New Roman"/>
        </w:rPr>
        <w:t>é flottante prend la direction d'Abalone où Ganes les rejoint avec sa flotte</w:t>
      </w:r>
      <w:r w:rsidR="00080963">
        <w:rPr>
          <w:rFonts w:cs="Times New Roman"/>
        </w:rPr>
        <w:t xml:space="preserve"> commerciale</w:t>
      </w:r>
      <w:r>
        <w:rPr>
          <w:rFonts w:cs="Times New Roman"/>
        </w:rPr>
        <w:t xml:space="preserve">. C'est à cette occasion que ce dernier </w:t>
      </w:r>
      <w:r w:rsidR="00014657">
        <w:rPr>
          <w:rFonts w:cs="Times New Roman"/>
        </w:rPr>
        <w:t>leur fait rencontrer Yukito, un autre élu de Sol Invictus venu se réfugier dans les archipels de l'Oue</w:t>
      </w:r>
      <w:r w:rsidR="00FF358A">
        <w:rPr>
          <w:rFonts w:cs="Times New Roman"/>
        </w:rPr>
        <w:t xml:space="preserve">st. Yukito, qui appartient à la caste solaire du Crépuscule, </w:t>
      </w:r>
      <w:r w:rsidR="00014657">
        <w:rPr>
          <w:rFonts w:cs="Times New Roman"/>
        </w:rPr>
        <w:t>ne semble intéressé que par la technologie et par le savoir.</w:t>
      </w:r>
      <w:r w:rsidR="00446D18">
        <w:rPr>
          <w:rFonts w:cs="Times New Roman"/>
        </w:rPr>
        <w:t xml:space="preserve"> La petite troupe de Kuja et le moine Onishi Kentaro rejoignent Luthë à bord de leur goélette "Le Poisson Rouge".</w:t>
      </w:r>
    </w:p>
    <w:p w:rsidR="003A104C" w:rsidRDefault="00B54684" w:rsidP="00ED53EC">
      <w:pPr>
        <w:rPr>
          <w:rFonts w:cs="Times New Roman"/>
        </w:rPr>
      </w:pPr>
      <w:r>
        <w:rPr>
          <w:rFonts w:cs="Times New Roman"/>
        </w:rPr>
        <w:t xml:space="preserve"> </w:t>
      </w:r>
      <w:r w:rsidR="00080963">
        <w:rPr>
          <w:rFonts w:cs="Times New Roman"/>
        </w:rPr>
        <w:t xml:space="preserve"> Ganes, informé du besoin pour deux milliers de personnes d'être débarqués sur une île, leur propose de mettre le cap sur l'Ile des  Fièvres où se trouve une Cité antique abando</w:t>
      </w:r>
      <w:r w:rsidR="00446D18">
        <w:rPr>
          <w:rFonts w:cs="Times New Roman"/>
        </w:rPr>
        <w:t>nnée où ils pourront s'établir.</w:t>
      </w:r>
    </w:p>
    <w:p w:rsidR="003A104C" w:rsidRPr="003A104C" w:rsidRDefault="003A104C" w:rsidP="00ED53EC">
      <w:pPr>
        <w:pStyle w:val="Paragraphedeliste"/>
        <w:numPr>
          <w:ilvl w:val="0"/>
          <w:numId w:val="1"/>
        </w:numPr>
      </w:pPr>
      <w:r w:rsidRPr="006D0F29">
        <w:t>L'île des Fièvres</w:t>
      </w:r>
    </w:p>
    <w:p w:rsidR="00446D18" w:rsidRDefault="00446D18" w:rsidP="00ED53EC">
      <w:pPr>
        <w:rPr>
          <w:rFonts w:cs="Times New Roman"/>
        </w:rPr>
      </w:pPr>
      <w:r>
        <w:rPr>
          <w:rFonts w:cs="Times New Roman"/>
        </w:rPr>
        <w:t xml:space="preserve"> Une fois arrivés sur </w:t>
      </w:r>
      <w:r w:rsidR="00473884">
        <w:rPr>
          <w:rFonts w:cs="Times New Roman"/>
        </w:rPr>
        <w:t xml:space="preserve">les côtes septentrionales de </w:t>
      </w:r>
      <w:r>
        <w:rPr>
          <w:rFonts w:cs="Times New Roman"/>
        </w:rPr>
        <w:t>l'Ile des Fièvres, Samsara accompagnée de Koe et Kuja prennent un premier contact avec Koruf, le chef d'un large village de pêcheurs (~250 familles). Leur première expédition révèle à deux heures de marche la cité abandonnée</w:t>
      </w:r>
      <w:r w:rsidR="00A418D6">
        <w:rPr>
          <w:rFonts w:cs="Times New Roman"/>
        </w:rPr>
        <w:t>,</w:t>
      </w:r>
      <w:r>
        <w:rPr>
          <w:rFonts w:cs="Times New Roman"/>
        </w:rPr>
        <w:t xml:space="preserve"> mais ils s'y font attaquer par un mystérieux </w:t>
      </w:r>
      <w:r w:rsidR="00A418D6">
        <w:rPr>
          <w:rFonts w:cs="Times New Roman"/>
        </w:rPr>
        <w:t>aggresseur dissimulé par une brume surnaturelle. De retour au village, ils vont au temple immaculé surplombant le village, et un échange tendu avec les deux moniacales s'ensuit</w:t>
      </w:r>
      <w:r w:rsidR="00D33AC2">
        <w:rPr>
          <w:rFonts w:cs="Times New Roman"/>
        </w:rPr>
        <w:t xml:space="preserve"> du fait que le thé qui leur a été servi révèle leur marque sur leur front.</w:t>
      </w:r>
    </w:p>
    <w:p w:rsidR="00D33AC2" w:rsidRDefault="00D33AC2" w:rsidP="00ED53EC">
      <w:pPr>
        <w:rPr>
          <w:rFonts w:cs="Times New Roman"/>
        </w:rPr>
      </w:pPr>
      <w:r>
        <w:rPr>
          <w:rFonts w:cs="Times New Roman"/>
        </w:rPr>
        <w:t xml:space="preserve"> De retour dans la cité abandonnée, une personne ayant pris l'apparence de Koruf les aborde et se présente sous le nom de Kodok comme un membre</w:t>
      </w:r>
      <w:r w:rsidR="00473884">
        <w:rPr>
          <w:rFonts w:cs="Times New Roman"/>
        </w:rPr>
        <w:t xml:space="preserve"> du peuple des Rois-Dragons de l'Ouest, les Mosok. Il se métarmophose devant eux en créature reptilienne et leur apprend que cette cité a été abandonnée par son peuple, qui vit maintenant dans les eaux septentrionales de l'île. Au nom de son peuple, il consent à laisser la cité aux réfugiés.</w:t>
      </w:r>
    </w:p>
    <w:p w:rsidR="00414AFC" w:rsidRDefault="00414AFC" w:rsidP="00414AFC">
      <w:pPr>
        <w:spacing w:after="0" w:line="100" w:lineRule="atLeast"/>
        <w:rPr>
          <w:rFonts w:cs="Times New Roman"/>
        </w:rPr>
      </w:pPr>
      <w:r>
        <w:rPr>
          <w:rFonts w:cs="Times New Roman"/>
        </w:rPr>
        <w:t xml:space="preserve">  Une mine de cuivre (</w:t>
      </w:r>
      <w:r>
        <w:t xml:space="preserve">cristaux dans des zones poreuses de basalte, métal ductile et maléable) </w:t>
      </w:r>
      <w:r>
        <w:rPr>
          <w:rFonts w:cs="Times New Roman"/>
        </w:rPr>
        <w:t>est découverte sur l'île grâce à Yukito.</w:t>
      </w:r>
      <w:r>
        <w:t xml:space="preserve">  Le cuivre, avec de l'étain, permet d'obtenir du bronze, toutefois les seules mines d'étain dans les Archipels de l'Ouest se situent dans l'archipel de la Pierre du Crâne.  Une forêt de bambous s'est développée à l'est de l'île, ce qui représente un matériau de construction commode, à la fois pour les habitants du village côtier mais aussi pour les réfugiés.</w:t>
      </w:r>
    </w:p>
    <w:p w:rsidR="00414AFC" w:rsidRDefault="00414AFC" w:rsidP="00414AFC">
      <w:pPr>
        <w:spacing w:after="0" w:line="240" w:lineRule="auto"/>
        <w:rPr>
          <w:rFonts w:cstheme="minorBidi"/>
        </w:rPr>
      </w:pPr>
    </w:p>
    <w:p w:rsidR="00414AFC" w:rsidRDefault="00414AFC" w:rsidP="00414AFC">
      <w:pPr>
        <w:spacing w:after="0" w:line="100" w:lineRule="atLeast"/>
      </w:pPr>
      <w:r>
        <w:t xml:space="preserve">  Ganes,  le frère de Samsara, arrive à bord de 3 goélettes avec comme promis une vingtaine de buffles, des semences (riz, cacao, canne à sucre, indigo, lin, pieds de vigne), des champignons qui pourront être cultivés dans les caves humides de la cité, ainsi qu'une dizaine de lingots de fer. De plus, il a amené avec lui une dizaine de maitre-artisans : puisatier, charpentier, tisserand, ébéniste, sculpteur, tanneur, cordonnier, tonnelier, vermicelier, architecte, tailleur...</w:t>
      </w:r>
    </w:p>
    <w:p w:rsidR="00414AFC" w:rsidRDefault="00414AFC" w:rsidP="00414AFC">
      <w:pPr>
        <w:spacing w:after="0" w:line="100" w:lineRule="atLeast"/>
      </w:pPr>
      <w:r>
        <w:lastRenderedPageBreak/>
        <w:t>Il se montre bien évidemment intéressé par le cuivre, mais aussi par le thé pour le moins unique des moniales immaculées: il parvient à persuader Soeur Willow de lui en vendre une faible quantité.</w:t>
      </w:r>
    </w:p>
    <w:p w:rsidR="00414AFC" w:rsidRDefault="00414AFC" w:rsidP="00414AFC">
      <w:pPr>
        <w:spacing w:after="0" w:line="100" w:lineRule="atLeast"/>
      </w:pPr>
    </w:p>
    <w:p w:rsidR="00414AFC" w:rsidRDefault="00414AFC" w:rsidP="00414AFC">
      <w:pPr>
        <w:spacing w:after="0" w:line="100" w:lineRule="atLeast"/>
      </w:pPr>
      <w:r>
        <w:t xml:space="preserve"> Avec l'aide de Yukito et des maitre-artisans, les réfugiés commencent à envisager les travaux prioritaires à mener. L'idée de la construction d'une route (de la cité vers le vilage), ainsi que celle d'un phare ou d'un moulin, sont remises à plus tard en faveur de la construction d'un four à pain, ainsi que d'une forge (le cuivre fond à 1000 degrés), qui pourra aussi être utilisée comme briqueterie (argile et céramique peuvent être importées à bas prix depuis Abalone)</w:t>
      </w:r>
    </w:p>
    <w:p w:rsidR="00414AFC" w:rsidRDefault="00414AFC" w:rsidP="00414AFC">
      <w:pPr>
        <w:spacing w:after="0" w:line="100" w:lineRule="atLeast"/>
      </w:pPr>
    </w:p>
    <w:p w:rsidR="00414AFC" w:rsidRDefault="00414AFC" w:rsidP="00414AFC">
      <w:pPr>
        <w:spacing w:after="0" w:line="100" w:lineRule="atLeast"/>
      </w:pPr>
      <w:r>
        <w:t xml:space="preserve">  Lors d'une nuit particulièrement brumeuse, des disparitions mystérieuses sont rapportées au groupe, et celui-ci décide d'investiguer ce qui se révèlera être par la suite une attaque de requins des brumes. Il s tombent sur une victime de l'un d'eux, et Samsara est attaquée dans la foulée par un squale aérien, mais ce dernier est rapidement mis hors d'état de nuire pas les assauts conjugués du groupe. Samsara est amenée au temple pour y être soignée, alors que Kuja Nera annonce la triste nouvelle à la veuve de la victime.</w:t>
      </w:r>
    </w:p>
    <w:p w:rsidR="00414AFC" w:rsidRDefault="00414AFC" w:rsidP="00414AFC">
      <w:pPr>
        <w:spacing w:after="0" w:line="100" w:lineRule="atLeast"/>
      </w:pPr>
    </w:p>
    <w:p w:rsidR="00414AFC" w:rsidRDefault="00414AFC" w:rsidP="00414AFC">
      <w:pPr>
        <w:spacing w:after="0" w:line="100" w:lineRule="atLeast"/>
      </w:pPr>
      <w:r>
        <w:t xml:space="preserve"> Une incinération est organisée où Kuja invoque son pouvoir de caste, et y fait un discours qui suscitent des larmes d'émotion de toutes les personnes présentes. C'est à ce moment que le fils de la victime s'avère être un élu des Dragons élémentaires, et déclenche de violentes bourrasques autour de lui. Kentaro et les moniales prennent en charge le jeune garçon.</w:t>
      </w:r>
    </w:p>
    <w:p w:rsidR="00414AFC" w:rsidRDefault="00414AFC" w:rsidP="00414AFC">
      <w:pPr>
        <w:spacing w:after="0" w:line="100" w:lineRule="atLeast"/>
      </w:pPr>
    </w:p>
    <w:p w:rsidR="00381F0A" w:rsidRDefault="00414AFC" w:rsidP="00414AFC">
      <w:pPr>
        <w:spacing w:after="0" w:line="100" w:lineRule="atLeast"/>
      </w:pPr>
      <w:r>
        <w:t xml:space="preserve"> L'aura de prestige dont bénéficie Kuja Nera achève de convaincre les réfugiés d'appeler la cité "Nera", et ils se nommeront dorénavant les Nérans.</w:t>
      </w:r>
    </w:p>
    <w:p w:rsidR="00381F0A" w:rsidRDefault="00381F0A" w:rsidP="00414AFC">
      <w:pPr>
        <w:spacing w:after="0" w:line="100" w:lineRule="atLeast"/>
      </w:pPr>
    </w:p>
    <w:p w:rsidR="00381F0A" w:rsidRPr="00381F0A" w:rsidRDefault="00381F0A" w:rsidP="00381F0A">
      <w:pPr>
        <w:pStyle w:val="Paragraphedeliste"/>
        <w:numPr>
          <w:ilvl w:val="0"/>
          <w:numId w:val="1"/>
        </w:numPr>
        <w:rPr>
          <w:rFonts w:cs="Times New Roman"/>
        </w:rPr>
      </w:pPr>
      <w:r w:rsidRPr="00381F0A">
        <w:rPr>
          <w:rFonts w:cs="Times New Roman"/>
        </w:rPr>
        <w:t>Le départ</w:t>
      </w:r>
    </w:p>
    <w:p w:rsidR="00414AFC" w:rsidRPr="00381F0A" w:rsidRDefault="00381F0A" w:rsidP="00ED53EC">
      <w:pPr>
        <w:rPr>
          <w:rFonts w:cs="Times New Roman"/>
        </w:rPr>
      </w:pPr>
      <w:r w:rsidRPr="00381F0A">
        <w:rPr>
          <w:rFonts w:cs="Times New Roman"/>
        </w:rPr>
        <w:t xml:space="preserve"> Alors que le groupe se préparer à quitter l'île, Kentaro reçoit un message de l'Etat Major de la Légion Vermeille </w:t>
      </w:r>
      <w:r w:rsidR="00673668">
        <w:rPr>
          <w:rFonts w:cs="Times New Roman"/>
        </w:rPr>
        <w:t>par le biais d'un oiseau mécanique animé par une technologie du Premier Age: il indique</w:t>
      </w:r>
      <w:r w:rsidRPr="00381F0A">
        <w:rPr>
          <w:rFonts w:cs="Times New Roman"/>
        </w:rPr>
        <w:t xml:space="preserve"> que Kuja Nera a reçu une promotion au grade de Talon Lord et qu'il doit rejoindre avec ses hommes sous 3 mois une garnison située dans les Iles Cendrées (à environ 35 jours de navigation d'Abalone) .</w:t>
      </w:r>
    </w:p>
    <w:p w:rsidR="00673668" w:rsidRDefault="00381F0A" w:rsidP="00ED53EC">
      <w:pPr>
        <w:rPr>
          <w:rFonts w:asciiTheme="minorHAnsi" w:hAnsiTheme="minorHAnsi"/>
        </w:rPr>
      </w:pPr>
      <w:r w:rsidRPr="00381F0A">
        <w:rPr>
          <w:rFonts w:cs="Times New Roman"/>
        </w:rPr>
        <w:t xml:space="preserve">  Naïa Oceanes, membre de l'équipage de Kalonice Stormwind et  fille de Père Océan, apprend que ce dernier fait l'objet d'un audit céleste, ordonné par Fakharu, le Censeur de l'Ouest. Cela implique qu'il doit rester à Yu-Shan, la Cité des Dieux, pour une durée de plusieurs mois et ne pourra donc porter assistance au groupe.</w:t>
      </w:r>
      <w:r>
        <w:rPr>
          <w:rFonts w:cs="Times New Roman"/>
        </w:rPr>
        <w:t xml:space="preserve"> </w:t>
      </w:r>
      <w:r w:rsidRPr="009055F1">
        <w:rPr>
          <w:rFonts w:asciiTheme="minorHAnsi" w:hAnsiTheme="minorHAnsi"/>
        </w:rPr>
        <w:t>De ce que Naïa sait, il semble que la résurgence de Luthë n'était pas prévue sur la Grande Trame du Destin dont s'occupe les exaltés des Cinq Vierges, qui y voient une action criminelle, et qui en examinent actuellement les conséquences afin de réparer la Trame du Destin</w:t>
      </w:r>
      <w:r w:rsidR="00673668">
        <w:rPr>
          <w:rFonts w:asciiTheme="minorHAnsi" w:hAnsiTheme="minorHAnsi"/>
        </w:rPr>
        <w:t xml:space="preserve">. Une </w:t>
      </w:r>
      <w:r w:rsidR="00673668" w:rsidRPr="009055F1">
        <w:rPr>
          <w:rFonts w:asciiTheme="minorHAnsi" w:hAnsiTheme="minorHAnsi"/>
        </w:rPr>
        <w:t xml:space="preserve">élue de Mars est actuellement en charge de conduire l'audit </w:t>
      </w:r>
      <w:r w:rsidR="00673668">
        <w:rPr>
          <w:rFonts w:asciiTheme="minorHAnsi" w:hAnsiTheme="minorHAnsi"/>
        </w:rPr>
        <w:t>: Kalonice soupçonne qu'il s'agit de</w:t>
      </w:r>
      <w:r w:rsidR="00673668" w:rsidRPr="009055F1">
        <w:rPr>
          <w:rFonts w:asciiTheme="minorHAnsi" w:hAnsiTheme="minorHAnsi"/>
        </w:rPr>
        <w:t xml:space="preserve"> "Tsunami Vertueux" (Righteous Tsunami), une ancienne Tya</w:t>
      </w:r>
      <w:r w:rsidR="00673668">
        <w:rPr>
          <w:rFonts w:asciiTheme="minorHAnsi" w:hAnsiTheme="minorHAnsi"/>
        </w:rPr>
        <w:t>.</w:t>
      </w:r>
    </w:p>
    <w:p w:rsidR="00473884" w:rsidRDefault="00673668" w:rsidP="00ED53EC">
      <w:pPr>
        <w:rPr>
          <w:rFonts w:asciiTheme="minorHAnsi" w:hAnsiTheme="minorHAnsi"/>
        </w:rPr>
      </w:pPr>
      <w:r>
        <w:rPr>
          <w:rFonts w:asciiTheme="minorHAnsi" w:hAnsiTheme="minorHAnsi"/>
        </w:rPr>
        <w:t xml:space="preserve"> Samsara apprend de son fère Ganes dans ses rêves qu'une Tya a mis un contrat sur les personnes ayant pris part activement à la résurgence de Luthë, aussi les vivres dont les équipages du Stormwind et du Poisson Rouge devront être récupérés sur un ilôt proche d'Abalone et pas directement sur place.</w:t>
      </w:r>
    </w:p>
    <w:p w:rsidR="00673668" w:rsidRDefault="00673668" w:rsidP="00ED53EC">
      <w:pPr>
        <w:rPr>
          <w:rFonts w:asciiTheme="minorHAnsi" w:hAnsiTheme="minorHAnsi"/>
        </w:rPr>
      </w:pPr>
      <w:r>
        <w:rPr>
          <w:rFonts w:asciiTheme="minorHAnsi" w:hAnsiTheme="minorHAnsi"/>
        </w:rPr>
        <w:t xml:space="preserve"> Les deux navires rejoignent l'ilôt en question,</w:t>
      </w:r>
      <w:r w:rsidR="003E11D2">
        <w:rPr>
          <w:rFonts w:asciiTheme="minorHAnsi" w:hAnsiTheme="minorHAnsi"/>
        </w:rPr>
        <w:t xml:space="preserve"> qui s'avère être un atoll, </w:t>
      </w:r>
      <w:r>
        <w:rPr>
          <w:rFonts w:asciiTheme="minorHAnsi" w:hAnsiTheme="minorHAnsi"/>
        </w:rPr>
        <w:t xml:space="preserve"> mais une embuscade leur est tendue par 3 embarcations </w:t>
      </w:r>
      <w:r w:rsidR="00060E96">
        <w:rPr>
          <w:rFonts w:asciiTheme="minorHAnsi" w:hAnsiTheme="minorHAnsi"/>
        </w:rPr>
        <w:t>battant le pavillon d'Abalone. Ces dernières étaient dissimulées magiquement par le Capitaine Buruku, un sang-divin fils d'Hamoji, le dieu volcan d'Abalone. Un combat naval s'engage qui débouche rapidement sur un abordage, dont l'issue voit la victoire des troupes de Kuja Nera et de l'équipage de Kalonice sur ce qui apparait n'être que des chasseurs de primes et des mercenaires.</w:t>
      </w:r>
    </w:p>
    <w:p w:rsidR="00FC79C9" w:rsidRDefault="003E11D2" w:rsidP="004E4847">
      <w:pPr>
        <w:rPr>
          <w:rFonts w:asciiTheme="minorHAnsi" w:hAnsiTheme="minorHAnsi"/>
        </w:rPr>
      </w:pPr>
      <w:r>
        <w:rPr>
          <w:rFonts w:asciiTheme="minorHAnsi" w:hAnsiTheme="minorHAnsi"/>
        </w:rPr>
        <w:t xml:space="preserve"> Buruku indique qu'une Tya lui a promis des pêches d'immortalité en plus d'une importante somme d'argent en contrepartie de la capture ou de la neutralisation des anathèmes à l'origine de la résurgence de Luthë. Les survivants de l'équipage de Buruku sont laissés sur l'atoll, et Buruku est laissé sur une île déserte à l'écart.</w:t>
      </w:r>
    </w:p>
    <w:p w:rsidR="008D4B90" w:rsidRDefault="008D4B90" w:rsidP="004E4847">
      <w:pPr>
        <w:rPr>
          <w:rFonts w:asciiTheme="minorHAnsi" w:hAnsiTheme="minorHAnsi"/>
        </w:rPr>
      </w:pPr>
    </w:p>
    <w:p w:rsidR="008D4B90" w:rsidRPr="00332490" w:rsidRDefault="008D4B90" w:rsidP="008D4B90">
      <w:pPr>
        <w:pStyle w:val="Paragraphedeliste"/>
        <w:numPr>
          <w:ilvl w:val="0"/>
          <w:numId w:val="1"/>
        </w:numPr>
        <w:rPr>
          <w:rFonts w:asciiTheme="minorHAnsi" w:hAnsiTheme="minorHAnsi"/>
          <w:sz w:val="22"/>
          <w:szCs w:val="22"/>
        </w:rPr>
      </w:pPr>
      <w:r w:rsidRPr="00332490">
        <w:rPr>
          <w:rFonts w:asciiTheme="minorHAnsi" w:hAnsiTheme="minorHAnsi"/>
          <w:sz w:val="22"/>
          <w:szCs w:val="22"/>
        </w:rPr>
        <w:lastRenderedPageBreak/>
        <w:t>La Cité des Récifs Flamboyants</w:t>
      </w:r>
    </w:p>
    <w:p w:rsidR="008D4B90" w:rsidRPr="00332490" w:rsidRDefault="008D4B90" w:rsidP="008D4B90">
      <w:pPr>
        <w:rPr>
          <w:rFonts w:asciiTheme="minorHAnsi" w:hAnsiTheme="minorHAnsi"/>
          <w:sz w:val="22"/>
          <w:szCs w:val="22"/>
        </w:rPr>
      </w:pPr>
      <w:r w:rsidRPr="00332490">
        <w:rPr>
          <w:rFonts w:asciiTheme="minorHAnsi" w:hAnsiTheme="minorHAnsi"/>
          <w:sz w:val="22"/>
          <w:szCs w:val="22"/>
        </w:rPr>
        <w:t>Les deux navires traversent une tempête qui les séparent, au cours de laquelle Kuja Nera réalise qu'il lui manque un navigateur compétent. C'est toutefois grâce à lui, qui déclenche son aura iconique pendant une heure, que Nina, la cuisinère pelagothrope de l'équipage de Kalonice, parvient à les retrouver. Elle informe les membres d'équipage de la présence à 3 milles marins de là d'un pélagien aux prises avec des créatures aquatiques mutantes (des Chanteurs des Profondeurs).  Koe Kar-Gelak lui porte assistance, mais il apparait qu'il chassait simplement ces créatures et tentait d'en récupérer une pour la dresser. Le groupe parvient à faire fuir les créatures.</w:t>
      </w:r>
    </w:p>
    <w:p w:rsidR="008D4B90" w:rsidRPr="00332490" w:rsidRDefault="008D4B90" w:rsidP="008D4B90">
      <w:pPr>
        <w:rPr>
          <w:rFonts w:asciiTheme="minorHAnsi" w:hAnsiTheme="minorHAnsi"/>
          <w:sz w:val="22"/>
          <w:szCs w:val="22"/>
        </w:rPr>
      </w:pPr>
      <w:r w:rsidRPr="00332490">
        <w:rPr>
          <w:rFonts w:asciiTheme="minorHAnsi" w:hAnsiTheme="minorHAnsi"/>
          <w:sz w:val="22"/>
          <w:szCs w:val="22"/>
        </w:rPr>
        <w:t xml:space="preserve"> Le pélagien vient à bord du Poisson Rouge et se présente sous le nom de Liprace. Celui-ci présente son peuple comme étant une race de marins sans égaux, dont les cités ont été détruites par un cataclysme il y a des milliers d'années, et qui ont été sauvés par les dieux qui les ont transformé en êtres aquatiques. Ils ont ensuite refondé une civilisation sous les eaux. La plupart des peuples de l'Ouest les voit maintenant comme des démons des profondeurs ou des créatures corrompues par le Wyld. D'autres peuplades sauvages leur voue un culte incluant des rites cannibales. </w:t>
      </w:r>
    </w:p>
    <w:p w:rsidR="008D4B90" w:rsidRPr="00332490" w:rsidRDefault="008D4B90" w:rsidP="008D4B90">
      <w:pPr>
        <w:spacing w:after="0" w:line="100" w:lineRule="atLeast"/>
        <w:rPr>
          <w:rFonts w:asciiTheme="minorHAnsi" w:hAnsiTheme="minorHAnsi"/>
          <w:sz w:val="22"/>
          <w:szCs w:val="22"/>
        </w:rPr>
      </w:pPr>
      <w:r w:rsidRPr="00332490">
        <w:rPr>
          <w:rFonts w:asciiTheme="minorHAnsi" w:hAnsiTheme="minorHAnsi"/>
          <w:sz w:val="22"/>
          <w:szCs w:val="22"/>
        </w:rPr>
        <w:t xml:space="preserve"> Liprace leur donne la direction d'une petite île rocheuse, où même pas une chaloupe peut accoster sans se briser sur les récifs qui semblent illuminés de l'intérieur. Toutefois, un escalier taillé dans le roc permet l'accés à l'île elle-même, qui  héberge les ruines d'une tour antique, pillée il y a longtemps, à moitié inondée d'eau de mer. L'escalier hélicoïdal de cette tour mène à la Cité des Récifs Flamboyants , pour peu que l'on parvienne à nager en apnée sur  ~100m de profondeur.</w:t>
      </w:r>
    </w:p>
    <w:p w:rsidR="008D4B90" w:rsidRPr="00332490" w:rsidRDefault="008D4B90" w:rsidP="008D4B90">
      <w:pPr>
        <w:spacing w:after="0" w:line="100" w:lineRule="atLeast"/>
        <w:rPr>
          <w:rFonts w:asciiTheme="minorHAnsi" w:hAnsiTheme="minorHAnsi"/>
          <w:sz w:val="22"/>
          <w:szCs w:val="22"/>
        </w:rPr>
      </w:pPr>
    </w:p>
    <w:p w:rsidR="008D4B90" w:rsidRPr="00332490" w:rsidRDefault="008D4B90" w:rsidP="008D4B90">
      <w:pPr>
        <w:spacing w:after="0" w:line="100" w:lineRule="atLeast"/>
        <w:rPr>
          <w:rFonts w:asciiTheme="minorHAnsi" w:hAnsiTheme="minorHAnsi"/>
          <w:sz w:val="22"/>
          <w:szCs w:val="22"/>
        </w:rPr>
      </w:pPr>
      <w:r w:rsidRPr="00332490">
        <w:rPr>
          <w:rFonts w:asciiTheme="minorHAnsi" w:hAnsiTheme="minorHAnsi"/>
          <w:sz w:val="22"/>
          <w:szCs w:val="22"/>
        </w:rPr>
        <w:t xml:space="preserve">  La Cité des Récifs Flamboyants, capitale du peuple pélagien, est entourée d'un labyrinthe de corail illuminé par une exostructure datant du Premier Age dont les de hautes tours de métal et de diamant qui en plus d'éclairer la cité, génèrent une zone d'air destinée à accueillir les visiteurs de la surface.  La zone d'air héberge des palais de marbre blanc destinés naguère aux visiteurs exaltés (un pour les solaires, un pour les lunaires, etc...). Des pélagiens traversent la paroi d'eau pour leur rendre visite et tenter de commercer. </w:t>
      </w:r>
    </w:p>
    <w:p w:rsidR="008D4B90" w:rsidRPr="00332490" w:rsidRDefault="008D4B90" w:rsidP="008D4B90">
      <w:pPr>
        <w:spacing w:after="0" w:line="100" w:lineRule="atLeast"/>
        <w:rPr>
          <w:rFonts w:asciiTheme="minorHAnsi" w:hAnsiTheme="minorHAnsi"/>
          <w:sz w:val="22"/>
          <w:szCs w:val="22"/>
        </w:rPr>
      </w:pPr>
    </w:p>
    <w:p w:rsidR="008D4B90" w:rsidRPr="00332490" w:rsidRDefault="00D46FEA" w:rsidP="008D4B90">
      <w:pPr>
        <w:spacing w:after="0" w:line="100" w:lineRule="atLeast"/>
        <w:rPr>
          <w:rFonts w:asciiTheme="minorHAnsi" w:hAnsiTheme="minorHAnsi"/>
          <w:sz w:val="22"/>
          <w:szCs w:val="22"/>
        </w:rPr>
      </w:pPr>
      <w:r>
        <w:rPr>
          <w:rFonts w:asciiTheme="minorHAnsi" w:hAnsiTheme="minorHAnsi"/>
          <w:sz w:val="22"/>
          <w:szCs w:val="22"/>
        </w:rPr>
        <w:t xml:space="preserve"> </w:t>
      </w:r>
      <w:r w:rsidR="008D4B90" w:rsidRPr="00332490">
        <w:rPr>
          <w:rFonts w:asciiTheme="minorHAnsi" w:hAnsiTheme="minorHAnsi"/>
          <w:sz w:val="22"/>
          <w:szCs w:val="22"/>
        </w:rPr>
        <w:t xml:space="preserve"> Le groupe comprenant Kuja Nera, Koe Kar-Gelak et Fenris apprend que les Maisons Peleps et V'neef avaient acquis des esclaves auprès de la Maison Cynis en vue de les revendre aux pélagiens en échange d'artefacts. Même des élus des cinq vierges seraient venus voler d'anciens artefacts, mais face à leurs dernières déconvenues coûteuses (rançons), ils préfèrent maintenant négocier. Les personnages repèrent qu'ils ne récupèrent pas la quintessence qu'ils dépensent.</w:t>
      </w:r>
    </w:p>
    <w:p w:rsidR="008D4B90" w:rsidRPr="00332490" w:rsidRDefault="008D4B90" w:rsidP="008D4B90">
      <w:pPr>
        <w:spacing w:after="0" w:line="100" w:lineRule="atLeast"/>
        <w:rPr>
          <w:rFonts w:asciiTheme="minorHAnsi" w:hAnsiTheme="minorHAnsi"/>
          <w:sz w:val="22"/>
          <w:szCs w:val="22"/>
        </w:rPr>
      </w:pPr>
    </w:p>
    <w:p w:rsidR="008D4B90" w:rsidRPr="00332490" w:rsidRDefault="008D4B90" w:rsidP="008D4B90">
      <w:pPr>
        <w:spacing w:after="0" w:line="100" w:lineRule="atLeast"/>
        <w:rPr>
          <w:rFonts w:asciiTheme="minorHAnsi" w:hAnsiTheme="minorHAnsi"/>
          <w:sz w:val="22"/>
          <w:szCs w:val="22"/>
        </w:rPr>
      </w:pPr>
      <w:r w:rsidRPr="00332490">
        <w:rPr>
          <w:rFonts w:asciiTheme="minorHAnsi" w:hAnsiTheme="minorHAnsi"/>
          <w:sz w:val="22"/>
          <w:szCs w:val="22"/>
        </w:rPr>
        <w:t xml:space="preserve">  Tous les pélagiens se considèrent comme nobles constituant le "Collège", subdivisé en Collèges Martial (guerriers) / Visceral (vivisection et sorcellerie avec influence du Wyld en vue de greffer des choses en vue d'allonger la vie). D'anciennes colonies existeraint à travers Création, mais elles ont été "scellées" face à l'avancée des Raksha et du Wyld. Les tentatives de déterminer les dirigeants e la Cité ne permettent que de déterminer leur surnom "Les Princes Endormis": ceux-ci auraient atteint l'immortalité, et la plupart des pélagiens semblent vouloir atteindre cet objectif.</w:t>
      </w:r>
    </w:p>
    <w:p w:rsidR="008D4B90" w:rsidRPr="00332490" w:rsidRDefault="008D4B90" w:rsidP="008D4B90">
      <w:pPr>
        <w:spacing w:after="0" w:line="100" w:lineRule="atLeast"/>
        <w:rPr>
          <w:rFonts w:asciiTheme="minorHAnsi" w:hAnsiTheme="minorHAnsi"/>
          <w:sz w:val="22"/>
          <w:szCs w:val="22"/>
        </w:rPr>
      </w:pPr>
    </w:p>
    <w:p w:rsidR="008D4B90" w:rsidRPr="00D46FEA" w:rsidRDefault="008D4B90" w:rsidP="008D4B90">
      <w:pPr>
        <w:spacing w:after="0" w:line="100" w:lineRule="atLeast"/>
        <w:rPr>
          <w:rFonts w:asciiTheme="minorHAnsi" w:hAnsiTheme="minorHAnsi"/>
          <w:sz w:val="22"/>
          <w:szCs w:val="22"/>
        </w:rPr>
      </w:pPr>
      <w:r w:rsidRPr="00332490">
        <w:rPr>
          <w:rFonts w:asciiTheme="minorHAnsi" w:hAnsiTheme="minorHAnsi"/>
          <w:sz w:val="22"/>
          <w:szCs w:val="22"/>
        </w:rPr>
        <w:t xml:space="preserve">  Le trio rencontre un célèbre Corsaire de l'Archipel de la Pierre du Crâne, Moray Darktide, un élu de Sol Invictus de la Caste de l'Aube acquis à la cause du Prince d'Argent, accompagné d'une femme plus amène que son compagnon, </w:t>
      </w:r>
      <w:r w:rsidRPr="00D46FEA">
        <w:rPr>
          <w:rFonts w:asciiTheme="minorHAnsi" w:hAnsiTheme="minorHAnsi"/>
          <w:sz w:val="22"/>
          <w:szCs w:val="22"/>
        </w:rPr>
        <w:t>malgré les attributs mortuaires de sa tenue. Moray la présente sous le nom de Voiles d'Ombres. Ils sont eux-mêmes venus fa</w:t>
      </w:r>
      <w:r w:rsidR="00721157" w:rsidRPr="00D46FEA">
        <w:rPr>
          <w:rFonts w:asciiTheme="minorHAnsi" w:hAnsiTheme="minorHAnsi"/>
          <w:sz w:val="22"/>
          <w:szCs w:val="22"/>
        </w:rPr>
        <w:t>ire affaire avec les pélagiens.</w:t>
      </w:r>
    </w:p>
    <w:p w:rsidR="00721157" w:rsidRPr="00D46FEA" w:rsidRDefault="00721157" w:rsidP="008D4B90">
      <w:pPr>
        <w:spacing w:after="0" w:line="100" w:lineRule="atLeast"/>
        <w:rPr>
          <w:rFonts w:asciiTheme="minorHAnsi" w:hAnsiTheme="minorHAnsi"/>
          <w:sz w:val="22"/>
          <w:szCs w:val="22"/>
        </w:rPr>
      </w:pPr>
    </w:p>
    <w:p w:rsidR="00721157" w:rsidRPr="00D46FEA" w:rsidRDefault="00721157" w:rsidP="008D4B90">
      <w:pPr>
        <w:spacing w:after="0" w:line="100" w:lineRule="atLeast"/>
        <w:rPr>
          <w:rFonts w:asciiTheme="minorHAnsi" w:hAnsiTheme="minorHAnsi"/>
          <w:sz w:val="22"/>
          <w:szCs w:val="22"/>
        </w:rPr>
      </w:pPr>
      <w:r w:rsidRPr="00D46FEA">
        <w:rPr>
          <w:rFonts w:asciiTheme="minorHAnsi" w:hAnsiTheme="minorHAnsi"/>
          <w:sz w:val="22"/>
          <w:szCs w:val="22"/>
        </w:rPr>
        <w:t xml:space="preserve"> </w:t>
      </w:r>
      <w:r w:rsidR="00D46FEA">
        <w:rPr>
          <w:rFonts w:asciiTheme="minorHAnsi" w:hAnsiTheme="minorHAnsi"/>
          <w:sz w:val="22"/>
          <w:szCs w:val="22"/>
        </w:rPr>
        <w:t xml:space="preserve"> </w:t>
      </w:r>
      <w:r w:rsidRPr="00D46FEA">
        <w:rPr>
          <w:rFonts w:asciiTheme="minorHAnsi" w:hAnsiTheme="minorHAnsi"/>
          <w:sz w:val="22"/>
          <w:szCs w:val="22"/>
        </w:rPr>
        <w:t xml:space="preserve">Le groupe décide finalement de quitter la Cité des Récifs Flamboyants sans chercher à déterminer ce que les deux envoyés du Prince d'Argent sont venus chercher, et décident de partir en direction </w:t>
      </w:r>
      <w:r w:rsidR="00D46FEA" w:rsidRPr="00D46FEA">
        <w:rPr>
          <w:rFonts w:asciiTheme="minorHAnsi" w:hAnsiTheme="minorHAnsi"/>
          <w:sz w:val="22"/>
          <w:szCs w:val="22"/>
        </w:rPr>
        <w:t>du Sud vers la garnison de Goldenseal.</w:t>
      </w:r>
      <w:r w:rsidR="00D46FEA">
        <w:rPr>
          <w:rFonts w:asciiTheme="minorHAnsi" w:hAnsiTheme="minorHAnsi"/>
          <w:sz w:val="22"/>
          <w:szCs w:val="22"/>
        </w:rPr>
        <w:t xml:space="preserve"> Kalonice décide toutefois de rester avec son navire pour enquêter sur les activités de Moray et de Voiles d'Ombres.</w:t>
      </w:r>
    </w:p>
    <w:p w:rsidR="008D4B90" w:rsidRPr="00D46FEA" w:rsidRDefault="008D4B90" w:rsidP="004E4847">
      <w:pPr>
        <w:rPr>
          <w:rFonts w:asciiTheme="minorHAnsi" w:hAnsiTheme="minorHAnsi"/>
          <w:sz w:val="22"/>
          <w:szCs w:val="22"/>
        </w:rPr>
      </w:pPr>
    </w:p>
    <w:p w:rsidR="00D46FEA" w:rsidRPr="00D46FEA" w:rsidRDefault="00D46FEA" w:rsidP="00D46FEA">
      <w:pPr>
        <w:pStyle w:val="Paragraphedeliste"/>
        <w:numPr>
          <w:ilvl w:val="0"/>
          <w:numId w:val="1"/>
        </w:numPr>
        <w:rPr>
          <w:rFonts w:asciiTheme="minorHAnsi" w:hAnsiTheme="minorHAnsi"/>
          <w:sz w:val="22"/>
          <w:szCs w:val="22"/>
        </w:rPr>
      </w:pPr>
      <w:r w:rsidRPr="00D46FEA">
        <w:rPr>
          <w:rFonts w:asciiTheme="minorHAnsi" w:hAnsiTheme="minorHAnsi"/>
          <w:sz w:val="22"/>
          <w:szCs w:val="22"/>
        </w:rPr>
        <w:t>Arrivée dans les Satrapies du Sud</w:t>
      </w:r>
    </w:p>
    <w:p w:rsidR="00D46FEA" w:rsidRPr="00D46FEA" w:rsidRDefault="00D46FEA" w:rsidP="00D46FEA">
      <w:pPr>
        <w:rPr>
          <w:rFonts w:asciiTheme="minorHAnsi" w:hAnsiTheme="minorHAnsi"/>
          <w:sz w:val="22"/>
          <w:szCs w:val="22"/>
        </w:rPr>
      </w:pPr>
      <w:r w:rsidRPr="00D46FEA">
        <w:rPr>
          <w:rFonts w:asciiTheme="minorHAnsi" w:hAnsiTheme="minorHAnsi"/>
          <w:sz w:val="22"/>
          <w:szCs w:val="22"/>
        </w:rPr>
        <w:t xml:space="preserve">Le Poisson Rouge arrive finalement après un mois de voyage à GoldenSeal. </w:t>
      </w:r>
      <w:r>
        <w:rPr>
          <w:rFonts w:asciiTheme="minorHAnsi" w:hAnsiTheme="minorHAnsi"/>
          <w:sz w:val="22"/>
          <w:szCs w:val="22"/>
        </w:rPr>
        <w:t xml:space="preserve"> </w:t>
      </w:r>
      <w:r w:rsidRPr="00D46FEA">
        <w:rPr>
          <w:rFonts w:asciiTheme="minorHAnsi" w:hAnsiTheme="minorHAnsi"/>
          <w:sz w:val="22"/>
          <w:szCs w:val="22"/>
        </w:rPr>
        <w:t xml:space="preserve">Kuja Nera </w:t>
      </w:r>
      <w:r>
        <w:rPr>
          <w:rFonts w:asciiTheme="minorHAnsi" w:hAnsiTheme="minorHAnsi"/>
          <w:sz w:val="22"/>
          <w:szCs w:val="22"/>
        </w:rPr>
        <w:t xml:space="preserve">et son entourage rejoignent </w:t>
      </w:r>
      <w:r w:rsidRPr="00D46FEA">
        <w:rPr>
          <w:rFonts w:asciiTheme="minorHAnsi" w:hAnsiTheme="minorHAnsi"/>
          <w:sz w:val="22"/>
          <w:szCs w:val="22"/>
        </w:rPr>
        <w:t xml:space="preserve"> le commandant Sesus Chay Darim</w:t>
      </w:r>
      <w:r>
        <w:rPr>
          <w:rFonts w:asciiTheme="minorHAnsi" w:hAnsiTheme="minorHAnsi"/>
          <w:sz w:val="22"/>
          <w:szCs w:val="22"/>
        </w:rPr>
        <w:t xml:space="preserve">, un </w:t>
      </w:r>
      <w:r w:rsidRPr="00D46FEA">
        <w:rPr>
          <w:rFonts w:asciiTheme="minorHAnsi" w:hAnsiTheme="minorHAnsi"/>
          <w:sz w:val="22"/>
          <w:szCs w:val="22"/>
        </w:rPr>
        <w:t xml:space="preserve"> Wing-Lord de l'ancienne 16°Légion</w:t>
      </w:r>
      <w:r w:rsidR="00B61095">
        <w:rPr>
          <w:rFonts w:asciiTheme="minorHAnsi" w:hAnsiTheme="minorHAnsi"/>
          <w:sz w:val="22"/>
          <w:szCs w:val="22"/>
        </w:rPr>
        <w:t xml:space="preserve"> qui s'est faite décimée par la 17</w:t>
      </w:r>
      <w:r w:rsidR="00B61095" w:rsidRPr="00B61095">
        <w:rPr>
          <w:rFonts w:asciiTheme="minorHAnsi" w:hAnsiTheme="minorHAnsi"/>
          <w:sz w:val="22"/>
          <w:szCs w:val="22"/>
          <w:vertAlign w:val="superscript"/>
        </w:rPr>
        <w:t>ème</w:t>
      </w:r>
      <w:r w:rsidR="00B61095">
        <w:rPr>
          <w:rFonts w:asciiTheme="minorHAnsi" w:hAnsiTheme="minorHAnsi"/>
          <w:sz w:val="22"/>
          <w:szCs w:val="22"/>
        </w:rPr>
        <w:t xml:space="preserve"> Légion de Saloy Hin.</w:t>
      </w:r>
    </w:p>
    <w:p w:rsidR="00D46FEA" w:rsidRPr="00D46FEA" w:rsidRDefault="00B61095" w:rsidP="00D46FEA">
      <w:pPr>
        <w:rPr>
          <w:rFonts w:asciiTheme="minorHAnsi" w:hAnsiTheme="minorHAnsi"/>
          <w:sz w:val="22"/>
          <w:szCs w:val="22"/>
        </w:rPr>
      </w:pPr>
      <w:r>
        <w:rPr>
          <w:rFonts w:asciiTheme="minorHAnsi" w:hAnsiTheme="minorHAnsi"/>
          <w:sz w:val="22"/>
          <w:szCs w:val="22"/>
        </w:rPr>
        <w:t xml:space="preserve"> Darim leur apprend que</w:t>
      </w:r>
      <w:r w:rsidR="00D46FEA" w:rsidRPr="00D46FEA">
        <w:rPr>
          <w:rFonts w:asciiTheme="minorHAnsi" w:hAnsiTheme="minorHAnsi"/>
          <w:sz w:val="22"/>
          <w:szCs w:val="22"/>
        </w:rPr>
        <w:t xml:space="preserve"> les différentes Maisons du Royaume recrutent des anathèmes dont ils négocient l'allégeance </w:t>
      </w:r>
      <w:r>
        <w:rPr>
          <w:rFonts w:asciiTheme="minorHAnsi" w:hAnsiTheme="minorHAnsi"/>
          <w:sz w:val="22"/>
          <w:szCs w:val="22"/>
        </w:rPr>
        <w:t>grâce à des serments sanctifiés. Un</w:t>
      </w:r>
      <w:r w:rsidR="00D46FEA" w:rsidRPr="00D46FEA">
        <w:rPr>
          <w:rFonts w:asciiTheme="minorHAnsi" w:hAnsiTheme="minorHAnsi"/>
          <w:sz w:val="22"/>
          <w:szCs w:val="22"/>
        </w:rPr>
        <w:t xml:space="preserve"> concile a été organisé pour traiter  l'utilisation d'anathèmes que ce soit sur l'Ile </w:t>
      </w:r>
      <w:r w:rsidR="00D46FEA" w:rsidRPr="00D46FEA">
        <w:rPr>
          <w:rFonts w:asciiTheme="minorHAnsi" w:hAnsiTheme="minorHAnsi"/>
          <w:sz w:val="22"/>
          <w:szCs w:val="22"/>
        </w:rPr>
        <w:lastRenderedPageBreak/>
        <w:t>Bénie ou dans les Satrapies : une tentative d'assassinat sur la Voix de la Paix (</w:t>
      </w:r>
      <w:r>
        <w:rPr>
          <w:rFonts w:asciiTheme="minorHAnsi" w:hAnsiTheme="minorHAnsi"/>
          <w:sz w:val="22"/>
          <w:szCs w:val="22"/>
        </w:rPr>
        <w:t>une descendante de Menmon</w:t>
      </w:r>
      <w:r w:rsidR="00D46FEA" w:rsidRPr="00D46FEA">
        <w:rPr>
          <w:rFonts w:asciiTheme="minorHAnsi" w:hAnsiTheme="minorHAnsi"/>
          <w:sz w:val="22"/>
          <w:szCs w:val="22"/>
        </w:rPr>
        <w:t xml:space="preserve">) a alors eu lieu, et elle </w:t>
      </w:r>
      <w:r>
        <w:rPr>
          <w:rFonts w:asciiTheme="minorHAnsi" w:hAnsiTheme="minorHAnsi"/>
          <w:sz w:val="22"/>
          <w:szCs w:val="22"/>
        </w:rPr>
        <w:t>serait</w:t>
      </w:r>
      <w:r w:rsidR="00D46FEA" w:rsidRPr="00D46FEA">
        <w:rPr>
          <w:rFonts w:asciiTheme="minorHAnsi" w:hAnsiTheme="minorHAnsi"/>
          <w:sz w:val="22"/>
          <w:szCs w:val="22"/>
        </w:rPr>
        <w:t xml:space="preserve"> tombée dans un</w:t>
      </w:r>
      <w:r>
        <w:rPr>
          <w:rFonts w:asciiTheme="minorHAnsi" w:hAnsiTheme="minorHAnsi"/>
          <w:sz w:val="22"/>
          <w:szCs w:val="22"/>
        </w:rPr>
        <w:t>e</w:t>
      </w:r>
      <w:r w:rsidR="00D46FEA" w:rsidRPr="00D46FEA">
        <w:rPr>
          <w:rFonts w:asciiTheme="minorHAnsi" w:hAnsiTheme="minorHAnsi"/>
          <w:sz w:val="22"/>
          <w:szCs w:val="22"/>
        </w:rPr>
        <w:t xml:space="preserve"> </w:t>
      </w:r>
      <w:r>
        <w:rPr>
          <w:rFonts w:asciiTheme="minorHAnsi" w:hAnsiTheme="minorHAnsi"/>
          <w:sz w:val="22"/>
          <w:szCs w:val="22"/>
        </w:rPr>
        <w:t xml:space="preserve">sorte de sommeil </w:t>
      </w:r>
      <w:r w:rsidR="00D46FEA" w:rsidRPr="00D46FEA">
        <w:rPr>
          <w:rFonts w:asciiTheme="minorHAnsi" w:hAnsiTheme="minorHAnsi"/>
          <w:sz w:val="22"/>
          <w:szCs w:val="22"/>
        </w:rPr>
        <w:t>, sans doute à cause d'un poison inconnu associé à un enchantement mystique.</w:t>
      </w:r>
      <w:r>
        <w:rPr>
          <w:rFonts w:asciiTheme="minorHAnsi" w:hAnsiTheme="minorHAnsi"/>
          <w:sz w:val="22"/>
          <w:szCs w:val="22"/>
        </w:rPr>
        <w:t xml:space="preserve"> </w:t>
      </w:r>
      <w:r w:rsidR="00D46FEA" w:rsidRPr="00D46FEA">
        <w:rPr>
          <w:rFonts w:asciiTheme="minorHAnsi" w:hAnsiTheme="minorHAnsi"/>
          <w:sz w:val="22"/>
          <w:szCs w:val="22"/>
        </w:rPr>
        <w:t xml:space="preserve"> L'assassin est parvenu à fuir, ce qui implique</w:t>
      </w:r>
      <w:r>
        <w:rPr>
          <w:rFonts w:asciiTheme="minorHAnsi" w:hAnsiTheme="minorHAnsi"/>
          <w:sz w:val="22"/>
          <w:szCs w:val="22"/>
        </w:rPr>
        <w:t>rait</w:t>
      </w:r>
      <w:r w:rsidR="00D46FEA" w:rsidRPr="00D46FEA">
        <w:rPr>
          <w:rFonts w:asciiTheme="minorHAnsi" w:hAnsiTheme="minorHAnsi"/>
          <w:sz w:val="22"/>
          <w:szCs w:val="22"/>
        </w:rPr>
        <w:t xml:space="preserve"> des complicités internes. Les Paragons Immaculés </w:t>
      </w:r>
      <w:r>
        <w:rPr>
          <w:rFonts w:asciiTheme="minorHAnsi" w:hAnsiTheme="minorHAnsi"/>
          <w:sz w:val="22"/>
          <w:szCs w:val="22"/>
        </w:rPr>
        <w:t>ont annocé</w:t>
      </w:r>
      <w:r w:rsidR="00D46FEA" w:rsidRPr="00D46FEA">
        <w:rPr>
          <w:rFonts w:asciiTheme="minorHAnsi" w:hAnsiTheme="minorHAnsi"/>
          <w:sz w:val="22"/>
          <w:szCs w:val="22"/>
        </w:rPr>
        <w:t xml:space="preserve"> ne pas prendre de décision </w:t>
      </w:r>
      <w:r>
        <w:rPr>
          <w:rFonts w:asciiTheme="minorHAnsi" w:hAnsiTheme="minorHAnsi"/>
          <w:sz w:val="22"/>
          <w:szCs w:val="22"/>
        </w:rPr>
        <w:t>pour l'instant</w:t>
      </w:r>
      <w:r w:rsidR="00D46FEA" w:rsidRPr="00D46FEA">
        <w:rPr>
          <w:rFonts w:asciiTheme="minorHAnsi" w:hAnsiTheme="minorHAnsi"/>
          <w:sz w:val="22"/>
          <w:szCs w:val="22"/>
        </w:rPr>
        <w:t>, et conseillent simplement aux Maisons de cesser de recourir à des anathèmes, ou bien simplement de les faire s'affronter entre eux.</w:t>
      </w:r>
    </w:p>
    <w:p w:rsidR="00D46FEA" w:rsidRPr="00D46FEA" w:rsidRDefault="00D46FEA" w:rsidP="00D46FEA">
      <w:pPr>
        <w:rPr>
          <w:rFonts w:asciiTheme="minorHAnsi" w:hAnsiTheme="minorHAnsi"/>
          <w:sz w:val="22"/>
          <w:szCs w:val="22"/>
        </w:rPr>
      </w:pPr>
      <w:r w:rsidRPr="00D46FEA">
        <w:rPr>
          <w:rFonts w:asciiTheme="minorHAnsi" w:hAnsiTheme="minorHAnsi"/>
          <w:sz w:val="22"/>
          <w:szCs w:val="22"/>
        </w:rPr>
        <w:t xml:space="preserve">  Le Régent Tepet Fokuf regarde les différentes Maisons s'accuser mutuellement d'être à l'origine de cette tentative.  La participation à La Chasse Sauvage par les différentes Maisons est gelée, même si Peleps Deled et d'autres dynastes continuent de combattre des anathèmes et recueillir des ressources.</w:t>
      </w:r>
    </w:p>
    <w:p w:rsidR="00D46FEA" w:rsidRDefault="00D46FEA" w:rsidP="00D46FEA">
      <w:pPr>
        <w:rPr>
          <w:rFonts w:asciiTheme="minorHAnsi" w:hAnsiTheme="minorHAnsi"/>
          <w:sz w:val="22"/>
          <w:szCs w:val="22"/>
        </w:rPr>
      </w:pPr>
      <w:r w:rsidRPr="00D46FEA">
        <w:rPr>
          <w:rFonts w:asciiTheme="minorHAnsi" w:hAnsiTheme="minorHAnsi"/>
          <w:sz w:val="22"/>
          <w:szCs w:val="22"/>
        </w:rPr>
        <w:t xml:space="preserve">  Les tensions entre la Maison Sesus et la Maison Cathak s'intensifient, et deux légions s'apprêtent à se livrer bataille  suite à la découverte inattendue d'une tombe importante recelant d'immenses richesses sur l'Ile Bénie elle même.</w:t>
      </w:r>
    </w:p>
    <w:p w:rsidR="006769F8" w:rsidRDefault="006769F8" w:rsidP="00D46FEA">
      <w:pPr>
        <w:rPr>
          <w:rFonts w:asciiTheme="minorHAnsi" w:hAnsiTheme="minorHAnsi"/>
          <w:sz w:val="22"/>
          <w:szCs w:val="22"/>
        </w:rPr>
      </w:pPr>
      <w:r w:rsidRPr="00137703">
        <w:rPr>
          <w:rFonts w:asciiTheme="minorHAnsi" w:hAnsiTheme="minorHAnsi"/>
          <w:sz w:val="22"/>
          <w:szCs w:val="22"/>
        </w:rPr>
        <w:t xml:space="preserve">  </w:t>
      </w:r>
      <w:r w:rsidR="00762701" w:rsidRPr="00137703">
        <w:rPr>
          <w:rFonts w:asciiTheme="minorHAnsi" w:hAnsiTheme="minorHAnsi"/>
          <w:sz w:val="22"/>
          <w:szCs w:val="22"/>
        </w:rPr>
        <w:t xml:space="preserve">Yukito et Fenris s'étant engagés dans la Légion, ils </w:t>
      </w:r>
      <w:r w:rsidR="00137703" w:rsidRPr="00137703">
        <w:rPr>
          <w:rFonts w:asciiTheme="minorHAnsi" w:hAnsiTheme="minorHAnsi"/>
          <w:sz w:val="22"/>
          <w:szCs w:val="22"/>
        </w:rPr>
        <w:t>suivent</w:t>
      </w:r>
      <w:r w:rsidR="00762701" w:rsidRPr="00137703">
        <w:rPr>
          <w:rFonts w:asciiTheme="minorHAnsi" w:hAnsiTheme="minorHAnsi"/>
          <w:sz w:val="22"/>
          <w:szCs w:val="22"/>
        </w:rPr>
        <w:t xml:space="preserve"> leurs classes à GoldenSeal en vue de suivre Kuja Nera dans ses nouvelles réponsabilités.</w:t>
      </w:r>
      <w:r w:rsidR="00137703" w:rsidRPr="00137703">
        <w:rPr>
          <w:rFonts w:asciiTheme="minorHAnsi" w:hAnsiTheme="minorHAnsi"/>
          <w:sz w:val="22"/>
          <w:szCs w:val="22"/>
        </w:rPr>
        <w:t xml:space="preserve"> Sesus Chay Darim donne à Kuja Nera son insigne de Talon Lord (plaque de Jade indiquant 40°Légion, 9°Dragon, 1°Aile, 1°Talon), et lui offre une splendide jument à la robe alezane du nom de Safanad. Puis, Darim présente à Kuja Nera ses nouveaux lieutenants V'neef Jian (2iC), Wei Lin (F), Peleps Fong, Cao Sheng et Yueh Kars.</w:t>
      </w:r>
    </w:p>
    <w:p w:rsidR="00137703" w:rsidRPr="00A16AF8" w:rsidRDefault="00137703" w:rsidP="00D46FEA">
      <w:pPr>
        <w:rPr>
          <w:rFonts w:asciiTheme="minorHAnsi" w:hAnsiTheme="minorHAnsi"/>
          <w:sz w:val="22"/>
          <w:szCs w:val="22"/>
        </w:rPr>
      </w:pPr>
      <w:r w:rsidRPr="00A16AF8">
        <w:rPr>
          <w:rFonts w:asciiTheme="minorHAnsi" w:hAnsiTheme="minorHAnsi"/>
          <w:sz w:val="22"/>
          <w:szCs w:val="22"/>
        </w:rPr>
        <w:t xml:space="preserve"> Enfin Darim donne à Koe Kar-Gelak un bracelet en orichalque (couvrant l'avant-bras gauche) marqué du sigil du Soleil: Peleps Fong porte le même, et les deux ne peuvent l'enlever.</w:t>
      </w:r>
    </w:p>
    <w:p w:rsidR="00137703" w:rsidRPr="00A16AF8" w:rsidRDefault="00137703" w:rsidP="00137703">
      <w:pPr>
        <w:spacing w:after="0" w:line="100" w:lineRule="atLeast"/>
        <w:rPr>
          <w:rFonts w:asciiTheme="minorHAnsi" w:hAnsiTheme="minorHAnsi"/>
          <w:sz w:val="22"/>
          <w:szCs w:val="22"/>
        </w:rPr>
      </w:pPr>
      <w:r w:rsidRPr="00A16AF8">
        <w:rPr>
          <w:rFonts w:asciiTheme="minorHAnsi" w:hAnsiTheme="minorHAnsi"/>
          <w:sz w:val="22"/>
          <w:szCs w:val="22"/>
        </w:rPr>
        <w:t xml:space="preserve"> Kuja Nera et sa Serre de 125 hommes doivent doivent passer la chaine de montagnes (les Montagnes de Feu) volcaniques qui sépare la garnison de GoldenSeal de la ville de Gem pour rejoindre rejoindre le 9° Dragon de Cathak Idaro qui s'y trouve. D'autres Dragons de la légion vermeille quittent la ville de Chiaroscuro pour converger à Valen, en vue d'attaquer la 17</w:t>
      </w:r>
      <w:r w:rsidRPr="00A16AF8">
        <w:rPr>
          <w:rFonts w:asciiTheme="minorHAnsi" w:hAnsiTheme="minorHAnsi"/>
          <w:sz w:val="22"/>
          <w:szCs w:val="22"/>
          <w:vertAlign w:val="superscript"/>
        </w:rPr>
        <w:t>ème</w:t>
      </w:r>
      <w:r w:rsidRPr="00A16AF8">
        <w:rPr>
          <w:rFonts w:asciiTheme="minorHAnsi" w:hAnsiTheme="minorHAnsi"/>
          <w:sz w:val="22"/>
          <w:szCs w:val="22"/>
        </w:rPr>
        <w:t xml:space="preserve"> Légion de Saloy Hin qui s'est retranchée dans son QG à la Tour d'Acier, une forteresse-Manoir située à une semaine de marche de Valen.</w:t>
      </w:r>
    </w:p>
    <w:p w:rsidR="00137703" w:rsidRPr="00A16AF8" w:rsidRDefault="00137703" w:rsidP="00137703">
      <w:pPr>
        <w:spacing w:after="0" w:line="100" w:lineRule="atLeast"/>
        <w:rPr>
          <w:rFonts w:asciiTheme="minorHAnsi" w:hAnsiTheme="minorHAnsi"/>
          <w:sz w:val="22"/>
          <w:szCs w:val="22"/>
        </w:rPr>
      </w:pPr>
    </w:p>
    <w:p w:rsidR="00137703" w:rsidRPr="00A16AF8" w:rsidRDefault="00137703" w:rsidP="00137703">
      <w:pPr>
        <w:spacing w:after="0" w:line="100" w:lineRule="atLeast"/>
        <w:rPr>
          <w:rFonts w:asciiTheme="minorHAnsi" w:hAnsiTheme="minorHAnsi"/>
          <w:sz w:val="22"/>
          <w:szCs w:val="22"/>
        </w:rPr>
      </w:pPr>
      <w:r w:rsidRPr="00A16AF8">
        <w:rPr>
          <w:rFonts w:asciiTheme="minorHAnsi" w:hAnsiTheme="minorHAnsi"/>
          <w:sz w:val="22"/>
          <w:szCs w:val="22"/>
        </w:rPr>
        <w:t xml:space="preserve">  La troupe emporte plusieurs chariots de matériel et de vivres pour rallier Valen, à un mois de voyage, et Samsara investit dans un attelage plus confortable.</w:t>
      </w:r>
    </w:p>
    <w:p w:rsidR="00137703" w:rsidRPr="00A16AF8" w:rsidRDefault="00137703" w:rsidP="00137703">
      <w:pPr>
        <w:spacing w:after="0" w:line="100" w:lineRule="atLeast"/>
        <w:rPr>
          <w:rFonts w:asciiTheme="minorHAnsi" w:hAnsiTheme="minorHAnsi"/>
          <w:sz w:val="22"/>
          <w:szCs w:val="22"/>
        </w:rPr>
      </w:pPr>
    </w:p>
    <w:p w:rsidR="00137703" w:rsidRDefault="00137703" w:rsidP="00137703">
      <w:pPr>
        <w:spacing w:after="0" w:line="100" w:lineRule="atLeast"/>
        <w:rPr>
          <w:rFonts w:asciiTheme="minorHAnsi" w:hAnsiTheme="minorHAnsi"/>
          <w:sz w:val="22"/>
          <w:szCs w:val="22"/>
        </w:rPr>
      </w:pPr>
      <w:r w:rsidRPr="00A16AF8">
        <w:rPr>
          <w:rFonts w:asciiTheme="minorHAnsi" w:hAnsiTheme="minorHAnsi"/>
          <w:sz w:val="22"/>
          <w:szCs w:val="22"/>
        </w:rPr>
        <w:t xml:space="preserve">  En chemin, la troupe se fait attaquer par une nuée de sauterelles </w:t>
      </w:r>
      <w:r w:rsidR="00A75741" w:rsidRPr="00A16AF8">
        <w:rPr>
          <w:rFonts w:asciiTheme="minorHAnsi" w:hAnsiTheme="minorHAnsi"/>
          <w:sz w:val="22"/>
          <w:szCs w:val="22"/>
        </w:rPr>
        <w:t>démoniques</w:t>
      </w:r>
      <w:r w:rsidRPr="00A16AF8">
        <w:rPr>
          <w:rFonts w:asciiTheme="minorHAnsi" w:hAnsiTheme="minorHAnsi"/>
          <w:sz w:val="22"/>
          <w:szCs w:val="22"/>
        </w:rPr>
        <w:t>, puis par un Lézard-Tyra</w:t>
      </w:r>
      <w:r w:rsidR="00A75741" w:rsidRPr="00A16AF8">
        <w:rPr>
          <w:rFonts w:asciiTheme="minorHAnsi" w:hAnsiTheme="minorHAnsi"/>
          <w:sz w:val="22"/>
          <w:szCs w:val="22"/>
        </w:rPr>
        <w:t>n</w:t>
      </w:r>
      <w:r w:rsidR="00A16AF8" w:rsidRPr="00A16AF8">
        <w:rPr>
          <w:rFonts w:asciiTheme="minorHAnsi" w:hAnsiTheme="minorHAnsi"/>
          <w:sz w:val="22"/>
          <w:szCs w:val="22"/>
        </w:rPr>
        <w:t>.</w:t>
      </w:r>
      <w:r w:rsidRPr="00A16AF8">
        <w:rPr>
          <w:rFonts w:asciiTheme="minorHAnsi" w:hAnsiTheme="minorHAnsi"/>
          <w:sz w:val="22"/>
          <w:szCs w:val="22"/>
        </w:rPr>
        <w:t xml:space="preserve">Une attaque de ce type </w:t>
      </w:r>
      <w:r w:rsidR="00A75741" w:rsidRPr="00A16AF8">
        <w:rPr>
          <w:rFonts w:asciiTheme="minorHAnsi" w:hAnsiTheme="minorHAnsi"/>
          <w:sz w:val="22"/>
          <w:szCs w:val="22"/>
        </w:rPr>
        <w:t>étant</w:t>
      </w:r>
      <w:r w:rsidRPr="00A16AF8">
        <w:rPr>
          <w:rFonts w:asciiTheme="minorHAnsi" w:hAnsiTheme="minorHAnsi"/>
          <w:sz w:val="22"/>
          <w:szCs w:val="22"/>
        </w:rPr>
        <w:t xml:space="preserve"> </w:t>
      </w:r>
      <w:r w:rsidR="00A16AF8" w:rsidRPr="00A16AF8">
        <w:rPr>
          <w:rFonts w:asciiTheme="minorHAnsi" w:hAnsiTheme="minorHAnsi"/>
          <w:sz w:val="22"/>
          <w:szCs w:val="22"/>
        </w:rPr>
        <w:t>forcément une embuscade</w:t>
      </w:r>
      <w:r w:rsidRPr="00A16AF8">
        <w:rPr>
          <w:rFonts w:asciiTheme="minorHAnsi" w:hAnsiTheme="minorHAnsi"/>
          <w:sz w:val="22"/>
          <w:szCs w:val="22"/>
        </w:rPr>
        <w:t xml:space="preserve">, </w:t>
      </w:r>
      <w:r w:rsidR="00A75741" w:rsidRPr="00A16AF8">
        <w:rPr>
          <w:rFonts w:asciiTheme="minorHAnsi" w:hAnsiTheme="minorHAnsi"/>
          <w:sz w:val="22"/>
          <w:szCs w:val="22"/>
        </w:rPr>
        <w:t xml:space="preserve"> Koe </w:t>
      </w:r>
      <w:r w:rsidRPr="00A16AF8">
        <w:rPr>
          <w:rFonts w:asciiTheme="minorHAnsi" w:hAnsiTheme="minorHAnsi"/>
          <w:sz w:val="22"/>
          <w:szCs w:val="22"/>
        </w:rPr>
        <w:t xml:space="preserve">remarque des individus cachés dans les hauteurs. </w:t>
      </w:r>
      <w:r w:rsidR="00A75741" w:rsidRPr="00A16AF8">
        <w:rPr>
          <w:rFonts w:asciiTheme="minorHAnsi" w:hAnsiTheme="minorHAnsi"/>
          <w:sz w:val="22"/>
          <w:szCs w:val="22"/>
        </w:rPr>
        <w:t xml:space="preserve">Yukito et Koe se portent à l'attaque des intrus, tandis que Fenris, transformé en Cerbère géant, et Kuja Nera </w:t>
      </w:r>
      <w:r w:rsidR="00A16AF8" w:rsidRPr="00A16AF8">
        <w:rPr>
          <w:rFonts w:asciiTheme="minorHAnsi" w:hAnsiTheme="minorHAnsi"/>
          <w:sz w:val="22"/>
          <w:szCs w:val="22"/>
        </w:rPr>
        <w:t xml:space="preserve">repoussent les assauts du Lézard-Tyran. </w:t>
      </w:r>
      <w:r w:rsidR="00606A5F">
        <w:rPr>
          <w:rFonts w:asciiTheme="minorHAnsi" w:hAnsiTheme="minorHAnsi"/>
          <w:sz w:val="22"/>
          <w:szCs w:val="22"/>
        </w:rPr>
        <w:t xml:space="preserve"> Koe perd la vie face à la magie de son adversaire, qui prend alors la fuite. Il s'avère que l'embuscade a été menée par des hommes de la 17</w:t>
      </w:r>
      <w:r w:rsidR="00606A5F" w:rsidRPr="00606A5F">
        <w:rPr>
          <w:rFonts w:asciiTheme="minorHAnsi" w:hAnsiTheme="minorHAnsi"/>
          <w:sz w:val="22"/>
          <w:szCs w:val="22"/>
          <w:vertAlign w:val="superscript"/>
        </w:rPr>
        <w:t>ème</w:t>
      </w:r>
      <w:r w:rsidR="00606A5F">
        <w:rPr>
          <w:rFonts w:asciiTheme="minorHAnsi" w:hAnsiTheme="minorHAnsi"/>
          <w:sz w:val="22"/>
          <w:szCs w:val="22"/>
        </w:rPr>
        <w:t xml:space="preserve"> Légion.</w:t>
      </w:r>
    </w:p>
    <w:p w:rsidR="000617BD" w:rsidRDefault="000617BD" w:rsidP="00137703">
      <w:pPr>
        <w:spacing w:after="0" w:line="100" w:lineRule="atLeast"/>
        <w:rPr>
          <w:rFonts w:asciiTheme="minorHAnsi" w:hAnsiTheme="minorHAnsi"/>
          <w:sz w:val="22"/>
          <w:szCs w:val="22"/>
        </w:rPr>
      </w:pPr>
    </w:p>
    <w:p w:rsidR="000617BD" w:rsidRDefault="000617BD" w:rsidP="00137703">
      <w:pPr>
        <w:spacing w:after="0" w:line="100" w:lineRule="atLeast"/>
        <w:rPr>
          <w:rFonts w:asciiTheme="minorHAnsi" w:hAnsiTheme="minorHAnsi"/>
          <w:sz w:val="22"/>
          <w:szCs w:val="22"/>
        </w:rPr>
      </w:pPr>
    </w:p>
    <w:p w:rsidR="000617BD" w:rsidRPr="000617BD" w:rsidRDefault="000617BD" w:rsidP="000617BD">
      <w:pPr>
        <w:pStyle w:val="Paragraphedeliste"/>
        <w:numPr>
          <w:ilvl w:val="0"/>
          <w:numId w:val="1"/>
        </w:numPr>
        <w:spacing w:after="0" w:line="100" w:lineRule="atLeast"/>
        <w:rPr>
          <w:rFonts w:asciiTheme="minorHAnsi" w:hAnsiTheme="minorHAnsi"/>
          <w:sz w:val="22"/>
          <w:szCs w:val="22"/>
        </w:rPr>
      </w:pPr>
      <w:r w:rsidRPr="000617BD">
        <w:rPr>
          <w:rFonts w:asciiTheme="minorHAnsi" w:hAnsiTheme="minorHAnsi"/>
          <w:sz w:val="22"/>
          <w:szCs w:val="22"/>
        </w:rPr>
        <w:t>La ville de Gemme</w:t>
      </w:r>
    </w:p>
    <w:p w:rsidR="00606A5F" w:rsidRDefault="00606A5F" w:rsidP="00137703">
      <w:pPr>
        <w:spacing w:after="0" w:line="100" w:lineRule="atLeast"/>
        <w:rPr>
          <w:rFonts w:asciiTheme="minorHAnsi" w:hAnsiTheme="minorHAnsi"/>
          <w:sz w:val="22"/>
          <w:szCs w:val="22"/>
        </w:rPr>
      </w:pPr>
    </w:p>
    <w:p w:rsidR="00606A5F" w:rsidRDefault="00606A5F" w:rsidP="00137703">
      <w:pPr>
        <w:spacing w:after="0" w:line="100" w:lineRule="atLeast"/>
        <w:rPr>
          <w:rFonts w:asciiTheme="minorHAnsi" w:hAnsiTheme="minorHAnsi"/>
          <w:sz w:val="22"/>
          <w:szCs w:val="22"/>
        </w:rPr>
      </w:pPr>
      <w:r>
        <w:rPr>
          <w:rFonts w:asciiTheme="minorHAnsi" w:hAnsiTheme="minorHAnsi"/>
          <w:sz w:val="22"/>
          <w:szCs w:val="22"/>
        </w:rPr>
        <w:t xml:space="preserve"> Une fois arrivés à la ville de Gemme, la </w:t>
      </w:r>
      <w:r w:rsidR="00674376">
        <w:rPr>
          <w:rFonts w:asciiTheme="minorHAnsi" w:hAnsiTheme="minorHAnsi"/>
          <w:sz w:val="22"/>
          <w:szCs w:val="22"/>
        </w:rPr>
        <w:t>S</w:t>
      </w:r>
      <w:r>
        <w:rPr>
          <w:rFonts w:asciiTheme="minorHAnsi" w:hAnsiTheme="minorHAnsi"/>
          <w:sz w:val="22"/>
          <w:szCs w:val="22"/>
        </w:rPr>
        <w:t xml:space="preserve">erre de </w:t>
      </w:r>
      <w:r w:rsidR="00674376">
        <w:rPr>
          <w:rFonts w:asciiTheme="minorHAnsi" w:hAnsiTheme="minorHAnsi"/>
          <w:sz w:val="22"/>
          <w:szCs w:val="22"/>
        </w:rPr>
        <w:t>K</w:t>
      </w:r>
      <w:r>
        <w:rPr>
          <w:rFonts w:asciiTheme="minorHAnsi" w:hAnsiTheme="minorHAnsi"/>
          <w:sz w:val="22"/>
          <w:szCs w:val="22"/>
        </w:rPr>
        <w:t xml:space="preserve">uja Nera rejoint les 3 autres </w:t>
      </w:r>
      <w:r w:rsidR="00674376">
        <w:rPr>
          <w:rFonts w:asciiTheme="minorHAnsi" w:hAnsiTheme="minorHAnsi"/>
          <w:sz w:val="22"/>
          <w:szCs w:val="22"/>
        </w:rPr>
        <w:t>S</w:t>
      </w:r>
      <w:r>
        <w:rPr>
          <w:rFonts w:asciiTheme="minorHAnsi" w:hAnsiTheme="minorHAnsi"/>
          <w:sz w:val="22"/>
          <w:szCs w:val="22"/>
        </w:rPr>
        <w:t>erres regroupées dans un camp militaire à l'extérieur de la ville</w:t>
      </w:r>
      <w:r w:rsidR="00674376">
        <w:rPr>
          <w:rFonts w:asciiTheme="minorHAnsi" w:hAnsiTheme="minorHAnsi"/>
          <w:sz w:val="22"/>
          <w:szCs w:val="22"/>
        </w:rPr>
        <w:t xml:space="preserve">, la Serre restante de </w:t>
      </w:r>
      <w:r w:rsidR="00674376" w:rsidRPr="00674376">
        <w:rPr>
          <w:rFonts w:asciiTheme="minorHAnsi" w:hAnsiTheme="minorHAnsi"/>
          <w:sz w:val="22"/>
          <w:szCs w:val="22"/>
        </w:rPr>
        <w:t>Nellens Sho Sehan</w:t>
      </w:r>
      <w:r w:rsidR="00674376">
        <w:rPr>
          <w:rFonts w:asciiTheme="minorHAnsi" w:hAnsiTheme="minorHAnsi"/>
          <w:sz w:val="22"/>
          <w:szCs w:val="22"/>
        </w:rPr>
        <w:t xml:space="preserve"> devant arriver une semaine après. Kuja Nera</w:t>
      </w:r>
      <w:r w:rsidR="001F19D9">
        <w:rPr>
          <w:rFonts w:asciiTheme="minorHAnsi" w:hAnsiTheme="minorHAnsi"/>
          <w:sz w:val="22"/>
          <w:szCs w:val="22"/>
        </w:rPr>
        <w:t xml:space="preserve"> rencontre son officier supérieur, le Winglord </w:t>
      </w:r>
      <w:r w:rsidR="001F19D9" w:rsidRPr="001F19D9">
        <w:rPr>
          <w:rFonts w:asciiTheme="minorHAnsi" w:hAnsiTheme="minorHAnsi"/>
          <w:sz w:val="22"/>
          <w:szCs w:val="22"/>
        </w:rPr>
        <w:t>Ragara Ilos</w:t>
      </w:r>
      <w:r w:rsidR="00D32A11">
        <w:rPr>
          <w:rFonts w:asciiTheme="minorHAnsi" w:hAnsiTheme="minorHAnsi"/>
          <w:sz w:val="22"/>
          <w:szCs w:val="22"/>
        </w:rPr>
        <w:t xml:space="preserve"> (9° Dragon, 1° Aile) </w:t>
      </w:r>
      <w:r w:rsidR="00A80E3D">
        <w:rPr>
          <w:rFonts w:asciiTheme="minorHAnsi" w:hAnsiTheme="minorHAnsi"/>
          <w:sz w:val="22"/>
          <w:szCs w:val="22"/>
        </w:rPr>
        <w:t>, ainsi que l'autre TalonLord de son aile Tepet Vega</w:t>
      </w:r>
      <w:r w:rsidR="00D32A11">
        <w:rPr>
          <w:rFonts w:asciiTheme="minorHAnsi" w:hAnsiTheme="minorHAnsi"/>
          <w:sz w:val="22"/>
          <w:szCs w:val="22"/>
        </w:rPr>
        <w:t xml:space="preserve"> (9° Dragon, 1° Aile, 2° Talon)</w:t>
      </w:r>
      <w:r w:rsidR="00A80E3D">
        <w:rPr>
          <w:rFonts w:asciiTheme="minorHAnsi" w:hAnsiTheme="minorHAnsi"/>
          <w:sz w:val="22"/>
          <w:szCs w:val="22"/>
        </w:rPr>
        <w:t>.</w:t>
      </w:r>
    </w:p>
    <w:p w:rsidR="00D32A11" w:rsidRDefault="00D32A11" w:rsidP="00137703">
      <w:pPr>
        <w:spacing w:after="0" w:line="100" w:lineRule="atLeast"/>
        <w:rPr>
          <w:rFonts w:asciiTheme="minorHAnsi" w:hAnsiTheme="minorHAnsi"/>
          <w:sz w:val="22"/>
          <w:szCs w:val="22"/>
        </w:rPr>
      </w:pPr>
    </w:p>
    <w:p w:rsidR="00D32A11" w:rsidRDefault="00D32A11" w:rsidP="00137703">
      <w:pPr>
        <w:spacing w:after="0" w:line="100" w:lineRule="atLeast"/>
        <w:rPr>
          <w:rFonts w:asciiTheme="minorHAnsi" w:hAnsiTheme="minorHAnsi"/>
          <w:sz w:val="22"/>
          <w:szCs w:val="22"/>
        </w:rPr>
      </w:pPr>
      <w:r>
        <w:rPr>
          <w:rFonts w:asciiTheme="minorHAnsi" w:hAnsiTheme="minorHAnsi"/>
          <w:sz w:val="22"/>
          <w:szCs w:val="22"/>
        </w:rPr>
        <w:t xml:space="preserve"> </w:t>
      </w:r>
      <w:r w:rsidR="00277E8C">
        <w:rPr>
          <w:rFonts w:asciiTheme="minorHAnsi" w:hAnsiTheme="minorHAnsi"/>
          <w:sz w:val="22"/>
          <w:szCs w:val="22"/>
        </w:rPr>
        <w:t xml:space="preserve"> P</w:t>
      </w:r>
      <w:r w:rsidR="008E48E6">
        <w:rPr>
          <w:rFonts w:asciiTheme="minorHAnsi" w:hAnsiTheme="minorHAnsi"/>
          <w:sz w:val="22"/>
          <w:szCs w:val="22"/>
        </w:rPr>
        <w:t xml:space="preserve">endant ce temps, </w:t>
      </w:r>
      <w:r>
        <w:rPr>
          <w:rFonts w:asciiTheme="minorHAnsi" w:hAnsiTheme="minorHAnsi"/>
          <w:sz w:val="22"/>
          <w:szCs w:val="22"/>
        </w:rPr>
        <w:t xml:space="preserve">Samsara </w:t>
      </w:r>
      <w:r w:rsidR="008E48E6">
        <w:rPr>
          <w:rFonts w:asciiTheme="minorHAnsi" w:hAnsiTheme="minorHAnsi"/>
          <w:sz w:val="22"/>
          <w:szCs w:val="22"/>
        </w:rPr>
        <w:t xml:space="preserve">entreprend de </w:t>
      </w:r>
      <w:r>
        <w:rPr>
          <w:rFonts w:asciiTheme="minorHAnsi" w:hAnsiTheme="minorHAnsi"/>
          <w:sz w:val="22"/>
          <w:szCs w:val="22"/>
        </w:rPr>
        <w:t>visite</w:t>
      </w:r>
      <w:r w:rsidR="008E48E6">
        <w:rPr>
          <w:rFonts w:asciiTheme="minorHAnsi" w:hAnsiTheme="minorHAnsi"/>
          <w:sz w:val="22"/>
          <w:szCs w:val="22"/>
        </w:rPr>
        <w:t>r</w:t>
      </w:r>
      <w:r>
        <w:rPr>
          <w:rFonts w:asciiTheme="minorHAnsi" w:hAnsiTheme="minorHAnsi"/>
          <w:sz w:val="22"/>
          <w:szCs w:val="22"/>
        </w:rPr>
        <w:t xml:space="preserve"> les bazars de la ville et parvient à acquérir d'anciens ouvrages sur l'invocation d'él</w:t>
      </w:r>
      <w:r w:rsidR="00D660A1">
        <w:rPr>
          <w:rFonts w:asciiTheme="minorHAnsi" w:hAnsiTheme="minorHAnsi"/>
          <w:sz w:val="22"/>
          <w:szCs w:val="22"/>
        </w:rPr>
        <w:t>é</w:t>
      </w:r>
      <w:r>
        <w:rPr>
          <w:rFonts w:asciiTheme="minorHAnsi" w:hAnsiTheme="minorHAnsi"/>
          <w:sz w:val="22"/>
          <w:szCs w:val="22"/>
        </w:rPr>
        <w:t xml:space="preserve">mentaires, </w:t>
      </w:r>
      <w:r w:rsidR="008E48E6">
        <w:rPr>
          <w:rFonts w:asciiTheme="minorHAnsi" w:hAnsiTheme="minorHAnsi"/>
          <w:sz w:val="22"/>
          <w:szCs w:val="22"/>
        </w:rPr>
        <w:t xml:space="preserve">alors que </w:t>
      </w:r>
      <w:r w:rsidR="00D660A1">
        <w:rPr>
          <w:rFonts w:asciiTheme="minorHAnsi" w:hAnsiTheme="minorHAnsi"/>
          <w:sz w:val="22"/>
          <w:szCs w:val="22"/>
        </w:rPr>
        <w:t xml:space="preserve">Kuja Nera et Fenris </w:t>
      </w:r>
      <w:r w:rsidR="008E48E6">
        <w:rPr>
          <w:rFonts w:asciiTheme="minorHAnsi" w:hAnsiTheme="minorHAnsi"/>
          <w:sz w:val="22"/>
          <w:szCs w:val="22"/>
        </w:rPr>
        <w:t xml:space="preserve">arrivent à leur tour en ville afin de </w:t>
      </w:r>
      <w:r w:rsidR="00D660A1">
        <w:rPr>
          <w:rFonts w:asciiTheme="minorHAnsi" w:hAnsiTheme="minorHAnsi"/>
          <w:sz w:val="22"/>
          <w:szCs w:val="22"/>
        </w:rPr>
        <w:t>pren</w:t>
      </w:r>
      <w:r w:rsidR="008E48E6">
        <w:rPr>
          <w:rFonts w:asciiTheme="minorHAnsi" w:hAnsiTheme="minorHAnsi"/>
          <w:sz w:val="22"/>
          <w:szCs w:val="22"/>
        </w:rPr>
        <w:t>dre</w:t>
      </w:r>
      <w:r w:rsidR="00D660A1">
        <w:rPr>
          <w:rFonts w:asciiTheme="minorHAnsi" w:hAnsiTheme="minorHAnsi"/>
          <w:sz w:val="22"/>
          <w:szCs w:val="22"/>
        </w:rPr>
        <w:t xml:space="preserve"> des rafraichissements sur l</w:t>
      </w:r>
      <w:r>
        <w:rPr>
          <w:rFonts w:asciiTheme="minorHAnsi" w:hAnsiTheme="minorHAnsi"/>
          <w:sz w:val="22"/>
          <w:szCs w:val="22"/>
        </w:rPr>
        <w:t xml:space="preserve">es </w:t>
      </w:r>
      <w:r w:rsidR="00D660A1">
        <w:rPr>
          <w:rFonts w:asciiTheme="minorHAnsi" w:hAnsiTheme="minorHAnsi"/>
          <w:sz w:val="22"/>
          <w:szCs w:val="22"/>
        </w:rPr>
        <w:t xml:space="preserve">magnifiques </w:t>
      </w:r>
      <w:r>
        <w:rPr>
          <w:rFonts w:asciiTheme="minorHAnsi" w:hAnsiTheme="minorHAnsi"/>
          <w:sz w:val="22"/>
          <w:szCs w:val="22"/>
        </w:rPr>
        <w:t xml:space="preserve">terrasses </w:t>
      </w:r>
      <w:r w:rsidR="00D660A1">
        <w:rPr>
          <w:rFonts w:asciiTheme="minorHAnsi" w:hAnsiTheme="minorHAnsi"/>
          <w:sz w:val="22"/>
          <w:szCs w:val="22"/>
        </w:rPr>
        <w:t xml:space="preserve">troglodytes de Gemme. Par la </w:t>
      </w:r>
      <w:r w:rsidR="00D660A1" w:rsidRPr="00D660A1">
        <w:rPr>
          <w:rFonts w:asciiTheme="minorHAnsi" w:hAnsiTheme="minorHAnsi"/>
          <w:sz w:val="22"/>
          <w:szCs w:val="22"/>
        </w:rPr>
        <w:t>suite, Samsara reçoit une invitation à une réception organisée par le roi Rankar VII, chef de guerre des tribus Sabaki, suzerain des cités de Tsavo... L'homme est connu comme étant charmeur et fine lame, et a réussi à soumettre les cités avoisinantes: Kandara et sa Grande Bibliothèque, Origin la cité des Lions parlants, Skarth la cité hantée par les Démons...</w:t>
      </w:r>
    </w:p>
    <w:p w:rsidR="00D660A1" w:rsidRDefault="00D660A1" w:rsidP="00137703">
      <w:pPr>
        <w:spacing w:after="0" w:line="100" w:lineRule="atLeast"/>
        <w:rPr>
          <w:rFonts w:asciiTheme="minorHAnsi" w:hAnsiTheme="minorHAnsi"/>
          <w:sz w:val="22"/>
          <w:szCs w:val="22"/>
        </w:rPr>
      </w:pPr>
    </w:p>
    <w:p w:rsidR="00D660A1" w:rsidRDefault="00D660A1" w:rsidP="00137703">
      <w:pPr>
        <w:spacing w:after="0" w:line="100" w:lineRule="atLeast"/>
        <w:rPr>
          <w:rFonts w:asciiTheme="minorHAnsi" w:hAnsiTheme="minorHAnsi"/>
          <w:sz w:val="22"/>
          <w:szCs w:val="22"/>
        </w:rPr>
      </w:pPr>
      <w:r>
        <w:rPr>
          <w:rFonts w:asciiTheme="minorHAnsi" w:hAnsiTheme="minorHAnsi"/>
          <w:sz w:val="22"/>
          <w:szCs w:val="22"/>
        </w:rPr>
        <w:t xml:space="preserve"> </w:t>
      </w:r>
      <w:r w:rsidR="000617BD">
        <w:rPr>
          <w:rFonts w:asciiTheme="minorHAnsi" w:hAnsiTheme="minorHAnsi"/>
          <w:sz w:val="22"/>
          <w:szCs w:val="22"/>
        </w:rPr>
        <w:t xml:space="preserve"> </w:t>
      </w:r>
      <w:r>
        <w:rPr>
          <w:rFonts w:asciiTheme="minorHAnsi" w:hAnsiTheme="minorHAnsi"/>
          <w:sz w:val="22"/>
          <w:szCs w:val="22"/>
        </w:rPr>
        <w:t>Samsara se rend à la réception somptueuse accompagnée de ce qu</w:t>
      </w:r>
      <w:r w:rsidR="002759BD">
        <w:rPr>
          <w:rFonts w:asciiTheme="minorHAnsi" w:hAnsiTheme="minorHAnsi"/>
          <w:sz w:val="22"/>
          <w:szCs w:val="22"/>
        </w:rPr>
        <w:t>'</w:t>
      </w:r>
      <w:r>
        <w:rPr>
          <w:rFonts w:asciiTheme="minorHAnsi" w:hAnsiTheme="minorHAnsi"/>
          <w:sz w:val="22"/>
          <w:szCs w:val="22"/>
        </w:rPr>
        <w:t>elle croit être Kuja Nera</w:t>
      </w:r>
      <w:r w:rsidR="002759BD">
        <w:rPr>
          <w:rFonts w:asciiTheme="minorHAnsi" w:hAnsiTheme="minorHAnsi"/>
          <w:sz w:val="22"/>
          <w:szCs w:val="22"/>
        </w:rPr>
        <w:t>, alors que Fenris a pris l'apparence de ce dernier. Le roi Rankar</w:t>
      </w:r>
      <w:r>
        <w:rPr>
          <w:rFonts w:asciiTheme="minorHAnsi" w:hAnsiTheme="minorHAnsi"/>
          <w:sz w:val="22"/>
          <w:szCs w:val="22"/>
        </w:rPr>
        <w:t xml:space="preserve"> </w:t>
      </w:r>
      <w:r w:rsidR="002759BD">
        <w:rPr>
          <w:rFonts w:asciiTheme="minorHAnsi" w:hAnsiTheme="minorHAnsi"/>
          <w:sz w:val="22"/>
          <w:szCs w:val="22"/>
        </w:rPr>
        <w:t>VII lors d'une danse confie à Samsara avoir assisté à son exaltation</w:t>
      </w:r>
      <w:r w:rsidR="008277A0">
        <w:rPr>
          <w:rFonts w:asciiTheme="minorHAnsi" w:hAnsiTheme="minorHAnsi"/>
          <w:sz w:val="22"/>
          <w:szCs w:val="22"/>
        </w:rPr>
        <w:t xml:space="preserve">, et être tombé amoureux d'elle. </w:t>
      </w:r>
      <w:r w:rsidR="002759BD">
        <w:rPr>
          <w:rFonts w:asciiTheme="minorHAnsi" w:hAnsiTheme="minorHAnsi"/>
          <w:sz w:val="22"/>
          <w:szCs w:val="22"/>
        </w:rPr>
        <w:t xml:space="preserve"> </w:t>
      </w:r>
      <w:r w:rsidR="008E48E6">
        <w:rPr>
          <w:rFonts w:asciiTheme="minorHAnsi" w:hAnsiTheme="minorHAnsi"/>
          <w:sz w:val="22"/>
          <w:szCs w:val="22"/>
        </w:rPr>
        <w:t>Sous l'apprence de Kuja Nera, Fenris tente d'interrompre cette entreprise de séduction, mais se fait éconduire. Du coup, il entreprend de séduire une jeune femme qui s'avère être une cousine du roi, et va jusqu'au bout de ses insti</w:t>
      </w:r>
      <w:r w:rsidR="000617BD">
        <w:rPr>
          <w:rFonts w:asciiTheme="minorHAnsi" w:hAnsiTheme="minorHAnsi"/>
          <w:sz w:val="22"/>
          <w:szCs w:val="22"/>
        </w:rPr>
        <w:t>n</w:t>
      </w:r>
      <w:r w:rsidR="008E48E6">
        <w:rPr>
          <w:rFonts w:asciiTheme="minorHAnsi" w:hAnsiTheme="minorHAnsi"/>
          <w:sz w:val="22"/>
          <w:szCs w:val="22"/>
        </w:rPr>
        <w:t>cts charnels.</w:t>
      </w:r>
      <w:r w:rsidR="000617BD">
        <w:rPr>
          <w:rFonts w:asciiTheme="minorHAnsi" w:hAnsiTheme="minorHAnsi"/>
          <w:sz w:val="22"/>
          <w:szCs w:val="22"/>
        </w:rPr>
        <w:t xml:space="preserve">  Furieuse, Samsara accepté la proposition du roi de s'installer dans son palais.</w:t>
      </w:r>
    </w:p>
    <w:p w:rsidR="00D660A1" w:rsidRDefault="00D660A1" w:rsidP="00137703">
      <w:pPr>
        <w:spacing w:after="0" w:line="100" w:lineRule="atLeast"/>
        <w:rPr>
          <w:rFonts w:asciiTheme="minorHAnsi" w:hAnsiTheme="minorHAnsi"/>
          <w:sz w:val="22"/>
          <w:szCs w:val="22"/>
        </w:rPr>
      </w:pPr>
    </w:p>
    <w:p w:rsidR="000617BD" w:rsidRDefault="000617BD" w:rsidP="00137703">
      <w:pPr>
        <w:spacing w:after="0" w:line="100" w:lineRule="atLeast"/>
        <w:rPr>
          <w:rFonts w:asciiTheme="minorHAnsi" w:hAnsiTheme="minorHAnsi"/>
          <w:sz w:val="22"/>
          <w:szCs w:val="22"/>
        </w:rPr>
      </w:pPr>
      <w:r>
        <w:rPr>
          <w:rFonts w:asciiTheme="minorHAnsi" w:hAnsiTheme="minorHAnsi"/>
          <w:sz w:val="22"/>
          <w:szCs w:val="22"/>
        </w:rPr>
        <w:lastRenderedPageBreak/>
        <w:t xml:space="preserve">  Fenris, une fois revenu au camp, fait son rapport à Kuja Nera. Ce dernier l'enjoint d'apporter une solution lui-même aux problèmes qu'il a créé.</w:t>
      </w:r>
      <w:r w:rsidR="00483F57">
        <w:rPr>
          <w:rFonts w:asciiTheme="minorHAnsi" w:hAnsiTheme="minorHAnsi"/>
          <w:sz w:val="22"/>
          <w:szCs w:val="22"/>
        </w:rPr>
        <w:t xml:space="preserve"> Fenris retourne au palais royal, et raconte tout à Samsara, après avoir arraché de ses gonds la porte de sa chambre.</w:t>
      </w:r>
      <w:r w:rsidR="000F70B7">
        <w:rPr>
          <w:rFonts w:asciiTheme="minorHAnsi" w:hAnsiTheme="minorHAnsi"/>
          <w:sz w:val="22"/>
          <w:szCs w:val="22"/>
        </w:rPr>
        <w:t xml:space="preserve"> Samsara décide toutefois de rester au palais.</w:t>
      </w:r>
    </w:p>
    <w:p w:rsidR="000F70B7" w:rsidRDefault="000F70B7" w:rsidP="00137703">
      <w:pPr>
        <w:spacing w:after="0" w:line="100" w:lineRule="atLeast"/>
        <w:rPr>
          <w:rFonts w:asciiTheme="minorHAnsi" w:hAnsiTheme="minorHAnsi"/>
          <w:sz w:val="22"/>
          <w:szCs w:val="22"/>
        </w:rPr>
      </w:pPr>
    </w:p>
    <w:p w:rsidR="000F70B7" w:rsidRPr="001841DB" w:rsidRDefault="000F70B7" w:rsidP="000F70B7">
      <w:pPr>
        <w:spacing w:after="0" w:line="100" w:lineRule="atLeast"/>
        <w:rPr>
          <w:rFonts w:asciiTheme="minorHAnsi" w:hAnsiTheme="minorHAnsi"/>
          <w:sz w:val="22"/>
          <w:szCs w:val="22"/>
        </w:rPr>
      </w:pPr>
      <w:r>
        <w:rPr>
          <w:rFonts w:asciiTheme="minorHAnsi" w:hAnsiTheme="minorHAnsi"/>
          <w:sz w:val="22"/>
          <w:szCs w:val="22"/>
        </w:rPr>
        <w:t xml:space="preserve"> </w:t>
      </w:r>
      <w:r w:rsidRPr="001841DB">
        <w:rPr>
          <w:rFonts w:asciiTheme="minorHAnsi" w:hAnsiTheme="minorHAnsi"/>
          <w:sz w:val="22"/>
          <w:szCs w:val="22"/>
        </w:rPr>
        <w:t>De multiples arrestations ont lieu à Gemme suite aux assassinats de notables de Gemme. Les possessions des suspects sont confisquées et des familles entières sont obligées de fuir ou se retrouver en esclavage.  Le pouvoir accuse Paragon avec qui Gemme est en guerre larvée d'être à l'origine de ces attaques terroristes et de fournir un soutien aux traitres en vue de déposer Rankar VII .</w:t>
      </w:r>
    </w:p>
    <w:p w:rsidR="000F70B7" w:rsidRPr="001841DB" w:rsidRDefault="000F70B7" w:rsidP="000F70B7">
      <w:pPr>
        <w:spacing w:after="0" w:line="100" w:lineRule="atLeast"/>
        <w:rPr>
          <w:rFonts w:asciiTheme="minorHAnsi" w:hAnsiTheme="minorHAnsi"/>
          <w:sz w:val="22"/>
          <w:szCs w:val="22"/>
        </w:rPr>
      </w:pPr>
    </w:p>
    <w:p w:rsidR="000F70B7" w:rsidRPr="001841DB" w:rsidRDefault="000F70B7" w:rsidP="000F70B7">
      <w:pPr>
        <w:spacing w:after="0" w:line="100" w:lineRule="atLeast"/>
        <w:rPr>
          <w:rFonts w:asciiTheme="minorHAnsi" w:eastAsiaTheme="minorHAnsi" w:hAnsiTheme="minorHAnsi"/>
          <w:sz w:val="22"/>
          <w:szCs w:val="22"/>
        </w:rPr>
      </w:pPr>
      <w:r w:rsidRPr="001841DB">
        <w:rPr>
          <w:rFonts w:asciiTheme="minorHAnsi" w:hAnsiTheme="minorHAnsi"/>
          <w:sz w:val="22"/>
          <w:szCs w:val="22"/>
        </w:rPr>
        <w:t xml:space="preserve">  Kuja est contacté par le mouvement des rebelles afin de le convaincre de participer à l'assassinat de Rankar VI, et il accepte d'apporter son concours quand le moment sera venu, à savoir le jour des festivités </w:t>
      </w:r>
      <w:r w:rsidRPr="001841DB">
        <w:rPr>
          <w:rFonts w:asciiTheme="minorHAnsi" w:eastAsiaTheme="minorHAnsi" w:hAnsiTheme="minorHAnsi"/>
          <w:sz w:val="22"/>
          <w:szCs w:val="22"/>
        </w:rPr>
        <w:t>célébrant le coup d'état de RY 703 du Winglord Kolar, et le retour de la dynastie de Rankar au pouvoir.</w:t>
      </w:r>
    </w:p>
    <w:p w:rsidR="000F70B7" w:rsidRPr="001841DB" w:rsidRDefault="000F70B7" w:rsidP="000F70B7">
      <w:pPr>
        <w:spacing w:after="0" w:line="100" w:lineRule="atLeast"/>
        <w:rPr>
          <w:rFonts w:asciiTheme="minorHAnsi" w:eastAsiaTheme="minorHAnsi" w:hAnsiTheme="minorHAnsi"/>
          <w:sz w:val="22"/>
          <w:szCs w:val="22"/>
        </w:rPr>
      </w:pPr>
    </w:p>
    <w:p w:rsidR="005312BD" w:rsidRPr="001841DB" w:rsidRDefault="000F70B7" w:rsidP="000F70B7">
      <w:pPr>
        <w:spacing w:after="0" w:line="100" w:lineRule="atLeast"/>
        <w:rPr>
          <w:rFonts w:asciiTheme="minorHAnsi" w:eastAsiaTheme="minorHAnsi" w:hAnsiTheme="minorHAnsi"/>
          <w:sz w:val="22"/>
          <w:szCs w:val="22"/>
        </w:rPr>
      </w:pPr>
      <w:r w:rsidRPr="001841DB">
        <w:rPr>
          <w:rFonts w:asciiTheme="minorHAnsi" w:eastAsiaTheme="minorHAnsi" w:hAnsiTheme="minorHAnsi"/>
          <w:sz w:val="22"/>
          <w:szCs w:val="22"/>
        </w:rPr>
        <w:t xml:space="preserve"> Samsara est ciblée par un assassin lors d'une visite en ville, et ce n'est que grâce à l'intervention d'une nouvelle recrue de la Légion, un g</w:t>
      </w:r>
      <w:r w:rsidR="005312BD" w:rsidRPr="001841DB">
        <w:rPr>
          <w:rFonts w:asciiTheme="minorHAnsi" w:eastAsiaTheme="minorHAnsi" w:hAnsiTheme="minorHAnsi"/>
          <w:sz w:val="22"/>
          <w:szCs w:val="22"/>
        </w:rPr>
        <w:t>uerrier de 2m30</w:t>
      </w:r>
      <w:r w:rsidRPr="001841DB">
        <w:rPr>
          <w:rFonts w:asciiTheme="minorHAnsi" w:eastAsiaTheme="minorHAnsi" w:hAnsiTheme="minorHAnsi"/>
          <w:sz w:val="22"/>
          <w:szCs w:val="22"/>
        </w:rPr>
        <w:t xml:space="preserve"> du nom de Malakh Mokrad</w:t>
      </w:r>
      <w:r w:rsidR="005312BD" w:rsidRPr="001841DB">
        <w:rPr>
          <w:rFonts w:asciiTheme="minorHAnsi" w:eastAsiaTheme="minorHAnsi" w:hAnsiTheme="minorHAnsi"/>
          <w:sz w:val="22"/>
          <w:szCs w:val="22"/>
        </w:rPr>
        <w:t>, qu'elle n'est que blessé par une fléche empoisonnée, malgré son escorte. Une fois ramenée au palais royal, elle y est soignée en quelques heures. Le soir-même, Rankar lui offre une paire de pistolets d'orichalque afin qu'elle puisse se protéger plus efficacement, ainsi qu'un ancien sortilège créant un palanquin en vue de voyager plus confortablement.</w:t>
      </w:r>
    </w:p>
    <w:p w:rsidR="005312BD" w:rsidRPr="001841DB" w:rsidRDefault="005312BD" w:rsidP="000F70B7">
      <w:pPr>
        <w:spacing w:after="0" w:line="100" w:lineRule="atLeast"/>
        <w:rPr>
          <w:rFonts w:asciiTheme="minorHAnsi" w:eastAsiaTheme="minorHAnsi" w:hAnsiTheme="minorHAnsi"/>
          <w:sz w:val="22"/>
          <w:szCs w:val="22"/>
        </w:rPr>
      </w:pPr>
    </w:p>
    <w:p w:rsidR="00B9742C" w:rsidRPr="001841DB" w:rsidRDefault="00B9742C" w:rsidP="00B9742C">
      <w:pPr>
        <w:pStyle w:val="Paragraphedeliste"/>
        <w:numPr>
          <w:ilvl w:val="0"/>
          <w:numId w:val="1"/>
        </w:numPr>
        <w:spacing w:after="0" w:line="100" w:lineRule="atLeast"/>
        <w:rPr>
          <w:rFonts w:asciiTheme="minorHAnsi" w:eastAsiaTheme="minorHAnsi" w:hAnsiTheme="minorHAnsi"/>
          <w:sz w:val="22"/>
          <w:szCs w:val="22"/>
        </w:rPr>
      </w:pPr>
      <w:r w:rsidRPr="001841DB">
        <w:rPr>
          <w:rFonts w:asciiTheme="minorHAnsi" w:eastAsiaTheme="minorHAnsi" w:hAnsiTheme="minorHAnsi"/>
          <w:sz w:val="22"/>
          <w:szCs w:val="22"/>
        </w:rPr>
        <w:t>La chute de Gemme</w:t>
      </w:r>
    </w:p>
    <w:p w:rsidR="00B9742C" w:rsidRPr="001841DB" w:rsidRDefault="00B9742C" w:rsidP="000F70B7">
      <w:pPr>
        <w:spacing w:after="0" w:line="100" w:lineRule="atLeast"/>
        <w:rPr>
          <w:rFonts w:asciiTheme="minorHAnsi" w:eastAsiaTheme="minorHAnsi" w:hAnsiTheme="minorHAnsi"/>
          <w:sz w:val="22"/>
          <w:szCs w:val="22"/>
        </w:rPr>
      </w:pPr>
    </w:p>
    <w:p w:rsidR="005312BD" w:rsidRPr="001841DB" w:rsidRDefault="005312BD" w:rsidP="005312BD">
      <w:pPr>
        <w:spacing w:after="0" w:line="100" w:lineRule="atLeast"/>
        <w:rPr>
          <w:rFonts w:asciiTheme="minorHAnsi" w:hAnsiTheme="minorHAnsi"/>
          <w:sz w:val="22"/>
          <w:szCs w:val="22"/>
        </w:rPr>
      </w:pPr>
      <w:r w:rsidRPr="001841DB">
        <w:rPr>
          <w:rFonts w:asciiTheme="minorHAnsi" w:eastAsiaTheme="minorHAnsi" w:hAnsiTheme="minorHAnsi"/>
          <w:sz w:val="22"/>
          <w:szCs w:val="22"/>
        </w:rPr>
        <w:t xml:space="preserve"> Le lendemain, date des festivités, </w:t>
      </w:r>
      <w:r w:rsidRPr="001841DB">
        <w:rPr>
          <w:rFonts w:asciiTheme="minorHAnsi" w:hAnsiTheme="minorHAnsi"/>
          <w:sz w:val="22"/>
          <w:szCs w:val="22"/>
        </w:rPr>
        <w:t>un tremblement de terre a lieu et met notamment à terre statue de Rankar I, le fondateur de la Cité de Gemme</w:t>
      </w:r>
      <w:r w:rsidR="00CA6B63" w:rsidRPr="001841DB">
        <w:rPr>
          <w:rFonts w:asciiTheme="minorHAnsi" w:hAnsiTheme="minorHAnsi"/>
          <w:sz w:val="22"/>
          <w:szCs w:val="22"/>
        </w:rPr>
        <w:t xml:space="preserve">: celle-ci </w:t>
      </w:r>
      <w:r w:rsidRPr="001841DB">
        <w:rPr>
          <w:rFonts w:asciiTheme="minorHAnsi" w:hAnsiTheme="minorHAnsi"/>
          <w:sz w:val="22"/>
          <w:szCs w:val="22"/>
        </w:rPr>
        <w:t>explose et révèle et un Démon qui en sort et s'attaque à la population.</w:t>
      </w:r>
      <w:r w:rsidR="00CA6B63" w:rsidRPr="001841DB">
        <w:rPr>
          <w:rFonts w:asciiTheme="minorHAnsi" w:hAnsiTheme="minorHAnsi"/>
          <w:sz w:val="22"/>
          <w:szCs w:val="22"/>
        </w:rPr>
        <w:t xml:space="preserve"> Fenris et Malakh l'affrontent mais celui-ci s'envole, les contraigant à le poursuivre dans toute la cité.</w:t>
      </w:r>
    </w:p>
    <w:p w:rsidR="005312BD" w:rsidRPr="001841DB" w:rsidRDefault="005312BD" w:rsidP="005312BD">
      <w:pPr>
        <w:spacing w:after="0" w:line="100" w:lineRule="atLeast"/>
        <w:rPr>
          <w:rFonts w:asciiTheme="minorHAnsi" w:hAnsiTheme="minorHAnsi"/>
          <w:sz w:val="22"/>
          <w:szCs w:val="22"/>
        </w:rPr>
      </w:pPr>
    </w:p>
    <w:p w:rsidR="005312BD" w:rsidRPr="001841DB" w:rsidRDefault="005312BD" w:rsidP="005312BD">
      <w:pPr>
        <w:spacing w:after="0" w:line="100" w:lineRule="atLeast"/>
        <w:rPr>
          <w:rFonts w:asciiTheme="minorHAnsi" w:hAnsiTheme="minorHAnsi"/>
          <w:sz w:val="22"/>
          <w:szCs w:val="22"/>
        </w:rPr>
      </w:pPr>
      <w:r w:rsidRPr="001841DB">
        <w:rPr>
          <w:rFonts w:asciiTheme="minorHAnsi" w:hAnsiTheme="minorHAnsi"/>
          <w:sz w:val="22"/>
          <w:szCs w:val="22"/>
        </w:rPr>
        <w:t xml:space="preserve">  Il n'en faut pas plus pour que certains profitent de la confusion pour assassiner leurs concurrents, se livrer au pillage, et que les troupes royales s'engagent dans une répression sanglante. Un mouvement de foule se transforme en carnage quand les mercenaires royaux ouvrent le feu sur la population. Toutefois, des milices privées ainsi que des civils armés sortent leurs armes et livrent bataille : on reconnait des membres des familles Arbani, Sahlak et Circla. Les maisons Iblan et Trasti semblent </w:t>
      </w:r>
      <w:r w:rsidR="00CA6B63" w:rsidRPr="001841DB">
        <w:rPr>
          <w:rFonts w:asciiTheme="minorHAnsi" w:hAnsiTheme="minorHAnsi"/>
          <w:sz w:val="22"/>
          <w:szCs w:val="22"/>
        </w:rPr>
        <w:t>adoptent une position défensive.</w:t>
      </w:r>
      <w:r w:rsidRPr="001841DB">
        <w:rPr>
          <w:rFonts w:asciiTheme="minorHAnsi" w:hAnsiTheme="minorHAnsi"/>
          <w:sz w:val="22"/>
          <w:szCs w:val="22"/>
        </w:rPr>
        <w:t xml:space="preserve"> </w:t>
      </w:r>
    </w:p>
    <w:p w:rsidR="005312BD" w:rsidRPr="001841DB" w:rsidRDefault="005312BD" w:rsidP="005312BD">
      <w:pPr>
        <w:spacing w:after="0" w:line="100" w:lineRule="atLeast"/>
        <w:rPr>
          <w:rFonts w:asciiTheme="minorHAnsi" w:hAnsiTheme="minorHAnsi"/>
          <w:sz w:val="22"/>
          <w:szCs w:val="22"/>
        </w:rPr>
      </w:pPr>
    </w:p>
    <w:p w:rsidR="005312BD" w:rsidRPr="001841DB" w:rsidRDefault="005312BD" w:rsidP="005312BD">
      <w:pPr>
        <w:spacing w:after="0" w:line="100" w:lineRule="atLeast"/>
        <w:rPr>
          <w:rFonts w:asciiTheme="minorHAnsi" w:hAnsiTheme="minorHAnsi"/>
          <w:sz w:val="22"/>
          <w:szCs w:val="22"/>
        </w:rPr>
      </w:pPr>
      <w:r w:rsidRPr="001841DB">
        <w:rPr>
          <w:rFonts w:asciiTheme="minorHAnsi" w:hAnsiTheme="minorHAnsi"/>
          <w:sz w:val="22"/>
          <w:szCs w:val="22"/>
        </w:rPr>
        <w:t xml:space="preserve">  </w:t>
      </w:r>
      <w:r w:rsidR="00CA6B63" w:rsidRPr="001841DB">
        <w:rPr>
          <w:rFonts w:asciiTheme="minorHAnsi" w:hAnsiTheme="minorHAnsi"/>
          <w:sz w:val="22"/>
          <w:szCs w:val="22"/>
        </w:rPr>
        <w:t>Kuja Nera incite les gardes du palais à aller participer aux combats, puis les abandonne pour aller à la recontre du roi Rankar au palais:</w:t>
      </w:r>
      <w:r w:rsidRPr="001841DB">
        <w:rPr>
          <w:rFonts w:asciiTheme="minorHAnsi" w:hAnsiTheme="minorHAnsi"/>
          <w:sz w:val="22"/>
          <w:szCs w:val="22"/>
        </w:rPr>
        <w:t xml:space="preserve"> </w:t>
      </w:r>
      <w:r w:rsidR="00CA6B63" w:rsidRPr="001841DB">
        <w:rPr>
          <w:rFonts w:asciiTheme="minorHAnsi" w:hAnsiTheme="minorHAnsi"/>
          <w:sz w:val="22"/>
          <w:szCs w:val="22"/>
        </w:rPr>
        <w:t>c</w:t>
      </w:r>
      <w:r w:rsidRPr="001841DB">
        <w:rPr>
          <w:rFonts w:asciiTheme="minorHAnsi" w:hAnsiTheme="minorHAnsi"/>
          <w:sz w:val="22"/>
          <w:szCs w:val="22"/>
        </w:rPr>
        <w:t>elui-ci demande à Kuja Nera l'aide de la Légion pour réprimer les rebelles</w:t>
      </w:r>
      <w:r w:rsidR="00CA6B63" w:rsidRPr="001841DB">
        <w:rPr>
          <w:rFonts w:asciiTheme="minorHAnsi" w:hAnsiTheme="minorHAnsi"/>
          <w:sz w:val="22"/>
          <w:szCs w:val="22"/>
        </w:rPr>
        <w:t>, et Kuja Nera refuse</w:t>
      </w:r>
      <w:r w:rsidRPr="001841DB">
        <w:rPr>
          <w:rFonts w:asciiTheme="minorHAnsi" w:hAnsiTheme="minorHAnsi"/>
          <w:sz w:val="22"/>
          <w:szCs w:val="22"/>
        </w:rPr>
        <w:t xml:space="preserve">. </w:t>
      </w:r>
      <w:r w:rsidR="00CA6B63" w:rsidRPr="001841DB">
        <w:rPr>
          <w:rFonts w:asciiTheme="minorHAnsi" w:hAnsiTheme="minorHAnsi"/>
          <w:sz w:val="22"/>
          <w:szCs w:val="22"/>
        </w:rPr>
        <w:t xml:space="preserve">Les forces révolutionnaires ayant le dessus, et le démon ayant enfin été terrassé, les rebelles marchent sur le palais avec Malakh </w:t>
      </w:r>
      <w:r w:rsidR="00BC04D4" w:rsidRPr="001841DB">
        <w:rPr>
          <w:rFonts w:asciiTheme="minorHAnsi" w:hAnsiTheme="minorHAnsi"/>
          <w:sz w:val="22"/>
          <w:szCs w:val="22"/>
        </w:rPr>
        <w:t xml:space="preserve">et la Vipère Noire, chef des rebelles, </w:t>
      </w:r>
      <w:r w:rsidR="00CA6B63" w:rsidRPr="001841DB">
        <w:rPr>
          <w:rFonts w:asciiTheme="minorHAnsi" w:hAnsiTheme="minorHAnsi"/>
          <w:sz w:val="22"/>
          <w:szCs w:val="22"/>
        </w:rPr>
        <w:t>à leur tête.</w:t>
      </w:r>
      <w:r w:rsidR="00BC04D4" w:rsidRPr="001841DB">
        <w:rPr>
          <w:rFonts w:asciiTheme="minorHAnsi" w:hAnsiTheme="minorHAnsi"/>
          <w:sz w:val="22"/>
          <w:szCs w:val="22"/>
        </w:rPr>
        <w:t xml:space="preserve"> Ils débarquent au palais et la Vipère Noire s'installe sur le trône, pendant que Kuja Nera trouve la salle du trésor qui ne contient plus qu'un maigre coffre empli de pierreries. </w:t>
      </w:r>
    </w:p>
    <w:p w:rsidR="005312BD" w:rsidRPr="001841DB" w:rsidRDefault="005312BD" w:rsidP="005312BD">
      <w:pPr>
        <w:spacing w:after="0" w:line="100" w:lineRule="atLeast"/>
        <w:rPr>
          <w:rFonts w:asciiTheme="minorHAnsi" w:hAnsiTheme="minorHAnsi"/>
          <w:sz w:val="22"/>
          <w:szCs w:val="22"/>
        </w:rPr>
      </w:pPr>
    </w:p>
    <w:p w:rsidR="005312BD" w:rsidRPr="001841DB" w:rsidRDefault="005312BD" w:rsidP="005312BD">
      <w:pPr>
        <w:spacing w:after="0" w:line="100" w:lineRule="atLeast"/>
        <w:rPr>
          <w:rFonts w:asciiTheme="minorHAnsi" w:hAnsiTheme="minorHAnsi"/>
          <w:sz w:val="22"/>
          <w:szCs w:val="22"/>
        </w:rPr>
      </w:pPr>
      <w:r w:rsidRPr="001841DB">
        <w:rPr>
          <w:rFonts w:asciiTheme="minorHAnsi" w:hAnsiTheme="minorHAnsi"/>
          <w:sz w:val="22"/>
          <w:szCs w:val="22"/>
        </w:rPr>
        <w:t xml:space="preserve"> </w:t>
      </w:r>
      <w:r w:rsidR="00BC04D4" w:rsidRPr="001841DB">
        <w:rPr>
          <w:rFonts w:asciiTheme="minorHAnsi" w:hAnsiTheme="minorHAnsi"/>
          <w:sz w:val="22"/>
          <w:szCs w:val="22"/>
        </w:rPr>
        <w:t>Rankar fuit avec Samsara dans un passage secret l'emmenant dans les entrailles du volcan</w:t>
      </w:r>
      <w:r w:rsidRPr="001841DB">
        <w:rPr>
          <w:rFonts w:asciiTheme="minorHAnsi" w:hAnsiTheme="minorHAnsi"/>
          <w:sz w:val="22"/>
          <w:szCs w:val="22"/>
        </w:rPr>
        <w:t xml:space="preserve">, </w:t>
      </w:r>
      <w:r w:rsidR="00BC04D4" w:rsidRPr="001841DB">
        <w:rPr>
          <w:rFonts w:asciiTheme="minorHAnsi" w:hAnsiTheme="minorHAnsi"/>
          <w:sz w:val="22"/>
          <w:szCs w:val="22"/>
        </w:rPr>
        <w:t>où le</w:t>
      </w:r>
      <w:r w:rsidRPr="001841DB">
        <w:rPr>
          <w:rFonts w:asciiTheme="minorHAnsi" w:hAnsiTheme="minorHAnsi"/>
          <w:sz w:val="22"/>
          <w:szCs w:val="22"/>
        </w:rPr>
        <w:t xml:space="preserve"> Dieu du volcan "Cinere" (par la suite renommé Pic de Rankar)</w:t>
      </w:r>
      <w:r w:rsidR="00BC04D4" w:rsidRPr="001841DB">
        <w:rPr>
          <w:rFonts w:asciiTheme="minorHAnsi" w:hAnsiTheme="minorHAnsi"/>
          <w:sz w:val="22"/>
          <w:szCs w:val="22"/>
        </w:rPr>
        <w:t xml:space="preserve">, une créature gigantesque de lave et de feu au centre d'un lac de magma, est enchaîné et scellé par un cercle magique mystique. Rankar négocie avec lui </w:t>
      </w:r>
      <w:r w:rsidRPr="001841DB">
        <w:rPr>
          <w:rFonts w:asciiTheme="minorHAnsi" w:hAnsiTheme="minorHAnsi"/>
          <w:sz w:val="22"/>
          <w:szCs w:val="22"/>
        </w:rPr>
        <w:t>qu</w:t>
      </w:r>
      <w:r w:rsidR="00BC04D4" w:rsidRPr="001841DB">
        <w:rPr>
          <w:rFonts w:asciiTheme="minorHAnsi" w:hAnsiTheme="minorHAnsi"/>
          <w:sz w:val="22"/>
          <w:szCs w:val="22"/>
        </w:rPr>
        <w:t>'</w:t>
      </w:r>
      <w:r w:rsidRPr="001841DB">
        <w:rPr>
          <w:rFonts w:asciiTheme="minorHAnsi" w:hAnsiTheme="minorHAnsi"/>
          <w:sz w:val="22"/>
          <w:szCs w:val="22"/>
        </w:rPr>
        <w:t>i</w:t>
      </w:r>
      <w:r w:rsidR="00BC04D4" w:rsidRPr="001841DB">
        <w:rPr>
          <w:rFonts w:asciiTheme="minorHAnsi" w:hAnsiTheme="minorHAnsi"/>
          <w:sz w:val="22"/>
          <w:szCs w:val="22"/>
        </w:rPr>
        <w:t>l déverse</w:t>
      </w:r>
      <w:r w:rsidRPr="001841DB">
        <w:rPr>
          <w:rFonts w:asciiTheme="minorHAnsi" w:hAnsiTheme="minorHAnsi"/>
          <w:sz w:val="22"/>
          <w:szCs w:val="22"/>
        </w:rPr>
        <w:t xml:space="preserve"> des torrents de lave dans la Cité</w:t>
      </w:r>
      <w:r w:rsidR="00BC04D4" w:rsidRPr="001841DB">
        <w:rPr>
          <w:rFonts w:asciiTheme="minorHAnsi" w:hAnsiTheme="minorHAnsi"/>
          <w:sz w:val="22"/>
          <w:szCs w:val="22"/>
        </w:rPr>
        <w:t xml:space="preserve"> pour terrasser ses ennemis en échange de sa liberté. Samsara insiste pour qu'eux-mêmes ainsi que les civils puissent avoir le temps de quitter la cité: le dieu accepte l'accord sanctifié par Samsara mais alors qu'il est libéré, il incinère </w:t>
      </w:r>
      <w:r w:rsidR="00D30334" w:rsidRPr="001841DB">
        <w:rPr>
          <w:rFonts w:asciiTheme="minorHAnsi" w:hAnsiTheme="minorHAnsi"/>
          <w:sz w:val="22"/>
          <w:szCs w:val="22"/>
        </w:rPr>
        <w:t xml:space="preserve">immédiatement </w:t>
      </w:r>
      <w:r w:rsidR="00BC04D4" w:rsidRPr="001841DB">
        <w:rPr>
          <w:rFonts w:asciiTheme="minorHAnsi" w:hAnsiTheme="minorHAnsi"/>
          <w:sz w:val="22"/>
          <w:szCs w:val="22"/>
        </w:rPr>
        <w:t>Rankar</w:t>
      </w:r>
      <w:r w:rsidR="00D30334" w:rsidRPr="001841DB">
        <w:rPr>
          <w:rFonts w:asciiTheme="minorHAnsi" w:hAnsiTheme="minorHAnsi"/>
          <w:sz w:val="22"/>
          <w:szCs w:val="22"/>
        </w:rPr>
        <w:t>, et le niveau du magma augmenté rapidement. Samsara fuit grâce à l'intervention de Yukito sur son nuage mystique.</w:t>
      </w:r>
    </w:p>
    <w:p w:rsidR="00D30334" w:rsidRPr="001841DB" w:rsidRDefault="00D30334" w:rsidP="005312BD">
      <w:pPr>
        <w:spacing w:after="0" w:line="100" w:lineRule="atLeast"/>
        <w:rPr>
          <w:rFonts w:asciiTheme="minorHAnsi" w:hAnsiTheme="minorHAnsi"/>
          <w:sz w:val="22"/>
          <w:szCs w:val="22"/>
        </w:rPr>
      </w:pPr>
    </w:p>
    <w:p w:rsidR="00D30334" w:rsidRPr="001841DB" w:rsidRDefault="00D30334" w:rsidP="005312BD">
      <w:pPr>
        <w:spacing w:after="0" w:line="100" w:lineRule="atLeast"/>
        <w:rPr>
          <w:rFonts w:asciiTheme="minorHAnsi" w:hAnsiTheme="minorHAnsi"/>
          <w:sz w:val="22"/>
          <w:szCs w:val="22"/>
        </w:rPr>
      </w:pPr>
      <w:r w:rsidRPr="001841DB">
        <w:rPr>
          <w:rFonts w:asciiTheme="minorHAnsi" w:hAnsiTheme="minorHAnsi"/>
          <w:sz w:val="22"/>
          <w:szCs w:val="22"/>
        </w:rPr>
        <w:t xml:space="preserve"> L'avancée de la lave en fusion est toutefois suffisamment lente pour permettre la fuite de la population. Kuja Nera et ses hommes se retrouvent au camp de la légion installé suffisamment loin de la cité. Yukito et Samsara les rejoignent et Samsara retrouve Kuja Nera sous sa tente et s'ensuit une scène de ménage entre les deux.</w:t>
      </w:r>
    </w:p>
    <w:p w:rsidR="00D30334" w:rsidRDefault="00D30334" w:rsidP="005312BD">
      <w:pPr>
        <w:spacing w:after="0" w:line="100" w:lineRule="atLeast"/>
      </w:pPr>
    </w:p>
    <w:sectPr w:rsidR="00D30334" w:rsidSect="007D7EFF">
      <w:pgSz w:w="11906" w:h="16838"/>
      <w:pgMar w:top="567" w:right="566" w:bottom="567" w:left="567" w:header="0" w:footer="0" w:gutter="0"/>
      <w:cols w:space="720"/>
      <w:formProt w:val="0"/>
      <w:docGrid w:linePitch="24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ndale Sans UI">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B03E7"/>
    <w:multiLevelType w:val="hybridMultilevel"/>
    <w:tmpl w:val="2B6AE0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6"/>
  <w:hyphenationZone w:val="425"/>
  <w:characterSpacingControl w:val="doNotCompress"/>
  <w:compat>
    <w:useFELayout/>
  </w:compat>
  <w:rsids>
    <w:rsidRoot w:val="007D7EFF"/>
    <w:rsid w:val="00014657"/>
    <w:rsid w:val="00015D8D"/>
    <w:rsid w:val="00060E96"/>
    <w:rsid w:val="000617BD"/>
    <w:rsid w:val="00077CB9"/>
    <w:rsid w:val="00080963"/>
    <w:rsid w:val="00082180"/>
    <w:rsid w:val="000F70B7"/>
    <w:rsid w:val="00137703"/>
    <w:rsid w:val="00144D9B"/>
    <w:rsid w:val="001841DB"/>
    <w:rsid w:val="001E34D8"/>
    <w:rsid w:val="001F19D9"/>
    <w:rsid w:val="002141B3"/>
    <w:rsid w:val="00227D79"/>
    <w:rsid w:val="00231AF0"/>
    <w:rsid w:val="002750F2"/>
    <w:rsid w:val="002753D1"/>
    <w:rsid w:val="002759BD"/>
    <w:rsid w:val="00277E8C"/>
    <w:rsid w:val="00291D22"/>
    <w:rsid w:val="00325DF4"/>
    <w:rsid w:val="00381F0A"/>
    <w:rsid w:val="003A104C"/>
    <w:rsid w:val="003E11D2"/>
    <w:rsid w:val="003F636A"/>
    <w:rsid w:val="00414AFC"/>
    <w:rsid w:val="00432C73"/>
    <w:rsid w:val="00446D18"/>
    <w:rsid w:val="00473884"/>
    <w:rsid w:val="00483F57"/>
    <w:rsid w:val="004E4847"/>
    <w:rsid w:val="005312BD"/>
    <w:rsid w:val="00562200"/>
    <w:rsid w:val="00580068"/>
    <w:rsid w:val="005B6741"/>
    <w:rsid w:val="00606A5F"/>
    <w:rsid w:val="00614ACB"/>
    <w:rsid w:val="0065675D"/>
    <w:rsid w:val="0067257C"/>
    <w:rsid w:val="00673668"/>
    <w:rsid w:val="00674376"/>
    <w:rsid w:val="006769F8"/>
    <w:rsid w:val="006E30B0"/>
    <w:rsid w:val="00721157"/>
    <w:rsid w:val="00762701"/>
    <w:rsid w:val="007D7EFF"/>
    <w:rsid w:val="008277A0"/>
    <w:rsid w:val="008375D2"/>
    <w:rsid w:val="008D4B90"/>
    <w:rsid w:val="008E48E6"/>
    <w:rsid w:val="008F16BF"/>
    <w:rsid w:val="009317CA"/>
    <w:rsid w:val="00932B90"/>
    <w:rsid w:val="009D26F9"/>
    <w:rsid w:val="00A16AF8"/>
    <w:rsid w:val="00A2429C"/>
    <w:rsid w:val="00A418D6"/>
    <w:rsid w:val="00A75741"/>
    <w:rsid w:val="00A80E3D"/>
    <w:rsid w:val="00B0377C"/>
    <w:rsid w:val="00B54684"/>
    <w:rsid w:val="00B61095"/>
    <w:rsid w:val="00B72055"/>
    <w:rsid w:val="00B9742C"/>
    <w:rsid w:val="00BC04D4"/>
    <w:rsid w:val="00BE7A07"/>
    <w:rsid w:val="00C10E28"/>
    <w:rsid w:val="00C36E3F"/>
    <w:rsid w:val="00C7794E"/>
    <w:rsid w:val="00CA6B63"/>
    <w:rsid w:val="00D30334"/>
    <w:rsid w:val="00D32A11"/>
    <w:rsid w:val="00D33AC2"/>
    <w:rsid w:val="00D46FEA"/>
    <w:rsid w:val="00D660A1"/>
    <w:rsid w:val="00D96859"/>
    <w:rsid w:val="00DD3154"/>
    <w:rsid w:val="00DE39B8"/>
    <w:rsid w:val="00E9758B"/>
    <w:rsid w:val="00ED53EC"/>
    <w:rsid w:val="00EE2520"/>
    <w:rsid w:val="00EF4B96"/>
    <w:rsid w:val="00F02AF3"/>
    <w:rsid w:val="00F10AC8"/>
    <w:rsid w:val="00F347AD"/>
    <w:rsid w:val="00F66FE0"/>
    <w:rsid w:val="00F70C5B"/>
    <w:rsid w:val="00FC79C9"/>
    <w:rsid w:val="00FF358A"/>
    <w:rsid w:val="00FF69F5"/>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D7EFF"/>
    <w:pPr>
      <w:widowControl w:val="0"/>
      <w:suppressAutoHyphens/>
    </w:pPr>
    <w:rPr>
      <w:rFonts w:ascii="Times New Roman" w:eastAsia="Andale Sans UI" w:hAnsi="Times New Roman" w:cs="Tahoma"/>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Corpsdetexte"/>
    <w:rsid w:val="007D7EFF"/>
    <w:pPr>
      <w:keepNext/>
      <w:spacing w:before="240" w:after="120"/>
    </w:pPr>
    <w:rPr>
      <w:rFonts w:ascii="Arial" w:eastAsia="Microsoft YaHei" w:hAnsi="Arial" w:cs="Arial"/>
      <w:sz w:val="28"/>
      <w:szCs w:val="28"/>
    </w:rPr>
  </w:style>
  <w:style w:type="paragraph" w:styleId="Corpsdetexte">
    <w:name w:val="Body Text"/>
    <w:basedOn w:val="Normal"/>
    <w:rsid w:val="007D7EFF"/>
    <w:pPr>
      <w:spacing w:after="120"/>
    </w:pPr>
  </w:style>
  <w:style w:type="paragraph" w:styleId="Liste">
    <w:name w:val="List"/>
    <w:basedOn w:val="Corpsdetexte"/>
    <w:rsid w:val="007D7EFF"/>
    <w:rPr>
      <w:rFonts w:cs="Arial"/>
    </w:rPr>
  </w:style>
  <w:style w:type="paragraph" w:styleId="Lgende">
    <w:name w:val="caption"/>
    <w:basedOn w:val="Normal"/>
    <w:rsid w:val="007D7EFF"/>
    <w:pPr>
      <w:suppressLineNumbers/>
      <w:spacing w:before="120" w:after="120"/>
    </w:pPr>
    <w:rPr>
      <w:i/>
      <w:iCs/>
    </w:rPr>
  </w:style>
  <w:style w:type="paragraph" w:customStyle="1" w:styleId="Index">
    <w:name w:val="Index"/>
    <w:basedOn w:val="Normal"/>
    <w:rsid w:val="007D7EFF"/>
    <w:pPr>
      <w:suppressLineNumbers/>
    </w:pPr>
    <w:rPr>
      <w:rFonts w:cs="Arial"/>
    </w:rPr>
  </w:style>
  <w:style w:type="paragraph" w:customStyle="1" w:styleId="Titreprincipal">
    <w:name w:val="Titre principal"/>
    <w:basedOn w:val="Normal"/>
    <w:rsid w:val="007D7EFF"/>
    <w:pPr>
      <w:keepNext/>
      <w:spacing w:before="240" w:after="120"/>
    </w:pPr>
    <w:rPr>
      <w:rFonts w:ascii="Arial" w:hAnsi="Arial"/>
      <w:sz w:val="28"/>
      <w:szCs w:val="28"/>
    </w:rPr>
  </w:style>
  <w:style w:type="paragraph" w:styleId="Paragraphedeliste">
    <w:name w:val="List Paragraph"/>
    <w:basedOn w:val="Normal"/>
    <w:uiPriority w:val="34"/>
    <w:qFormat/>
    <w:rsid w:val="00325DF4"/>
    <w:pPr>
      <w:ind w:left="720"/>
      <w:contextualSpacing/>
    </w:pPr>
  </w:style>
</w:styles>
</file>

<file path=word/webSettings.xml><?xml version="1.0" encoding="utf-8"?>
<w:webSettings xmlns:r="http://schemas.openxmlformats.org/officeDocument/2006/relationships" xmlns:w="http://schemas.openxmlformats.org/wordprocessingml/2006/main">
  <w:divs>
    <w:div w:id="121466253">
      <w:bodyDiv w:val="1"/>
      <w:marLeft w:val="0"/>
      <w:marRight w:val="0"/>
      <w:marTop w:val="0"/>
      <w:marBottom w:val="0"/>
      <w:divBdr>
        <w:top w:val="none" w:sz="0" w:space="0" w:color="auto"/>
        <w:left w:val="none" w:sz="0" w:space="0" w:color="auto"/>
        <w:bottom w:val="none" w:sz="0" w:space="0" w:color="auto"/>
        <w:right w:val="none" w:sz="0" w:space="0" w:color="auto"/>
      </w:divBdr>
    </w:div>
    <w:div w:id="17099117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13386</TotalTime>
  <Pages>8</Pages>
  <Words>4666</Words>
  <Characters>25667</Characters>
  <Application>Microsoft Office Word</Application>
  <DocSecurity>0</DocSecurity>
  <Lines>213</Lines>
  <Paragraphs>60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Alexis</cp:lastModifiedBy>
  <cp:revision>39</cp:revision>
  <dcterms:created xsi:type="dcterms:W3CDTF">2009-04-16T11:32:00Z</dcterms:created>
  <dcterms:modified xsi:type="dcterms:W3CDTF">2019-10-31T22:52:00Z</dcterms:modified>
</cp:coreProperties>
</file>